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5B" w:rsidRPr="00A1545B" w:rsidRDefault="00A1545B" w:rsidP="00A1545B">
      <w:pPr>
        <w:pStyle w:val="a3"/>
        <w:jc w:val="both"/>
        <w:rPr>
          <w:color w:val="000000"/>
        </w:rPr>
      </w:pPr>
      <w:r w:rsidRPr="00A1545B">
        <w:rPr>
          <w:color w:val="000000"/>
        </w:rPr>
        <w:t>БЕЗОПАСНЫЙ НОВЫЙ ГОД!</w:t>
      </w:r>
    </w:p>
    <w:p w:rsidR="00A1545B" w:rsidRPr="00A1545B" w:rsidRDefault="00A1545B" w:rsidP="00A1545B">
      <w:pPr>
        <w:pStyle w:val="a3"/>
        <w:jc w:val="both"/>
        <w:rPr>
          <w:color w:val="000000"/>
        </w:rPr>
      </w:pPr>
      <w:r w:rsidRPr="00A1545B">
        <w:rPr>
          <w:color w:val="000000"/>
        </w:rPr>
        <w:t>До наступления Нового года осталось совсем немного времени! Многие уже начали готовить свои дома к долгожданному празднику. Сегодня мы поговорим о «Безопасности в новогодние праздники»</w:t>
      </w:r>
    </w:p>
    <w:p w:rsidR="00A1545B" w:rsidRPr="00A1545B" w:rsidRDefault="00A1545B" w:rsidP="00A1545B">
      <w:pPr>
        <w:pStyle w:val="a3"/>
        <w:jc w:val="both"/>
        <w:rPr>
          <w:color w:val="000000"/>
        </w:rPr>
      </w:pPr>
      <w:r w:rsidRPr="00A1545B">
        <w:rPr>
          <w:color w:val="000000"/>
        </w:rPr>
        <w:t>НОВОГОДНЯЯ ЕЛЬ</w:t>
      </w:r>
    </w:p>
    <w:p w:rsidR="00A1545B" w:rsidRPr="00A1545B" w:rsidRDefault="00A1545B" w:rsidP="00A1545B">
      <w:pPr>
        <w:pStyle w:val="a3"/>
        <w:jc w:val="both"/>
        <w:rPr>
          <w:color w:val="000000"/>
        </w:rPr>
      </w:pPr>
      <w:r w:rsidRPr="00A1545B">
        <w:rPr>
          <w:color w:val="000000"/>
        </w:rPr>
        <w:t>Новогодняя ель дарит замечательное настроение и под ней находят долгожданные подарки. В предпраздничных заботах не стоит забывать о том, что выбранная елка должна быть не только красивой, но еще и безопасной во всех отношениях.</w:t>
      </w:r>
    </w:p>
    <w:p w:rsidR="00A1545B" w:rsidRPr="00A1545B" w:rsidRDefault="00A1545B" w:rsidP="00A1545B">
      <w:pPr>
        <w:pStyle w:val="a3"/>
        <w:jc w:val="both"/>
        <w:rPr>
          <w:color w:val="000000"/>
        </w:rPr>
      </w:pPr>
      <w:r w:rsidRPr="00A1545B">
        <w:rPr>
          <w:color w:val="000000"/>
        </w:rPr>
        <w:t>Натуральная ель должна стоять на расстоянии не менее полуметра от батарей и обогревательных приборов, так как это смолистое дерево, хвоя которого может легко воспламениться.</w:t>
      </w:r>
    </w:p>
    <w:p w:rsidR="00A1545B" w:rsidRPr="00A1545B" w:rsidRDefault="00A1545B" w:rsidP="00A1545B">
      <w:pPr>
        <w:pStyle w:val="a3"/>
        <w:jc w:val="both"/>
        <w:rPr>
          <w:color w:val="000000"/>
        </w:rPr>
      </w:pPr>
      <w:r w:rsidRPr="00A1545B">
        <w:rPr>
          <w:color w:val="000000"/>
        </w:rPr>
        <w:t>Верхушка елки не должна «утыкаться» в потолок, особенно если он натяжной или обшит легковоспламеняющимся материалом. В идеале – соблюсти дистанцию минимум в 10–15 сантиметров.</w:t>
      </w:r>
    </w:p>
    <w:p w:rsidR="00A1545B" w:rsidRPr="00A1545B" w:rsidRDefault="00A1545B" w:rsidP="00A1545B">
      <w:pPr>
        <w:pStyle w:val="a3"/>
        <w:jc w:val="both"/>
        <w:rPr>
          <w:color w:val="000000"/>
        </w:rPr>
      </w:pPr>
      <w:r w:rsidRPr="00A1545B">
        <w:rPr>
          <w:color w:val="000000"/>
        </w:rPr>
        <w:t xml:space="preserve">Живую ель следует установить, закрепив ствол в ведре с мокрым песком или в специальной устойчивой металлической подставке. Опавшую хвою нужно сразу выносить из квартиры – она крайне </w:t>
      </w:r>
      <w:proofErr w:type="spellStart"/>
      <w:r w:rsidRPr="00A1545B">
        <w:rPr>
          <w:color w:val="000000"/>
        </w:rPr>
        <w:t>пожароопасна</w:t>
      </w:r>
      <w:proofErr w:type="spellEnd"/>
      <w:r w:rsidRPr="00A1545B">
        <w:rPr>
          <w:color w:val="000000"/>
        </w:rPr>
        <w:t xml:space="preserve"> и может вспыхнуть от любой искры.</w:t>
      </w:r>
    </w:p>
    <w:p w:rsidR="00A1545B" w:rsidRPr="00A1545B" w:rsidRDefault="00A1545B" w:rsidP="00A1545B">
      <w:pPr>
        <w:pStyle w:val="a3"/>
        <w:jc w:val="both"/>
        <w:rPr>
          <w:color w:val="000000"/>
        </w:rPr>
      </w:pPr>
      <w:r w:rsidRPr="00A1545B">
        <w:rPr>
          <w:color w:val="000000"/>
        </w:rPr>
        <w:t>При выборе искусственной елки нужно внимательно изучить информацию на упаковке. Там должно быть указано, что изделие имеет противопожарную пропитку.</w:t>
      </w:r>
    </w:p>
    <w:p w:rsidR="00A1545B" w:rsidRPr="00A1545B" w:rsidRDefault="00A1545B" w:rsidP="00A1545B">
      <w:pPr>
        <w:pStyle w:val="a3"/>
        <w:jc w:val="both"/>
        <w:rPr>
          <w:color w:val="000000"/>
        </w:rPr>
      </w:pPr>
      <w:r w:rsidRPr="00A1545B">
        <w:rPr>
          <w:color w:val="000000"/>
        </w:rPr>
        <w:t>В противном случае даже при малейшем возгорании искусственное дерево начнет плавиться и растекаться – остановить пожар будет гораздо сложнее. Кроме того, горящая пластмасса выделяет токсичные вещества, очень опасные для здоровья человека. Так что выбирайте только качественный товар!</w:t>
      </w:r>
    </w:p>
    <w:p w:rsidR="00A1545B" w:rsidRPr="00A1545B" w:rsidRDefault="00A1545B" w:rsidP="00A1545B">
      <w:pPr>
        <w:pStyle w:val="a3"/>
        <w:jc w:val="both"/>
        <w:rPr>
          <w:color w:val="000000"/>
        </w:rPr>
      </w:pPr>
      <w:r w:rsidRPr="00A1545B">
        <w:rPr>
          <w:color w:val="000000"/>
        </w:rPr>
        <w:t>Наконец, согласно правилам противопожарной безопасности, новогоднюю ель не рекомендуется ставить в дверных проемах или у выхода из комнаты – в случае пожара она превратится в серьезную помеху.</w:t>
      </w:r>
    </w:p>
    <w:p w:rsidR="00A1545B" w:rsidRDefault="00A1545B" w:rsidP="00A1545B">
      <w:pPr>
        <w:pStyle w:val="a3"/>
        <w:jc w:val="both"/>
        <w:rPr>
          <w:color w:val="000000"/>
        </w:rPr>
      </w:pPr>
      <w:r w:rsidRPr="004E4B4F">
        <w:rPr>
          <w:color w:val="000000"/>
        </w:rPr>
        <w:t>Инструктор ПП ПЧ-11</w:t>
      </w:r>
      <w:r>
        <w:rPr>
          <w:color w:val="000000"/>
        </w:rPr>
        <w:t>4</w:t>
      </w:r>
      <w:r w:rsidRPr="004E4B4F">
        <w:rPr>
          <w:color w:val="000000"/>
        </w:rPr>
        <w:t xml:space="preserve"> </w:t>
      </w:r>
      <w:proofErr w:type="spellStart"/>
      <w:r w:rsidRPr="004E4B4F">
        <w:rPr>
          <w:color w:val="000000"/>
        </w:rPr>
        <w:t>с.</w:t>
      </w:r>
      <w:r>
        <w:rPr>
          <w:color w:val="000000"/>
        </w:rPr>
        <w:t>Икей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Е.А.Тишковская</w:t>
      </w:r>
      <w:proofErr w:type="spellEnd"/>
    </w:p>
    <w:p w:rsidR="00A1545B" w:rsidRPr="004E4B4F" w:rsidRDefault="00A1545B" w:rsidP="00A1545B">
      <w:pPr>
        <w:pStyle w:val="a3"/>
        <w:jc w:val="both"/>
        <w:rPr>
          <w:color w:val="000000"/>
        </w:rPr>
      </w:pPr>
      <w:r w:rsidRPr="004E4B4F">
        <w:rPr>
          <w:color w:val="000000"/>
        </w:rPr>
        <w:t xml:space="preserve">ОНД и ПР по </w:t>
      </w:r>
      <w:proofErr w:type="spellStart"/>
      <w:r w:rsidRPr="004E4B4F">
        <w:rPr>
          <w:color w:val="000000"/>
        </w:rPr>
        <w:t>г.Тулуну</w:t>
      </w:r>
      <w:proofErr w:type="spellEnd"/>
      <w:r w:rsidRPr="004E4B4F">
        <w:rPr>
          <w:color w:val="000000"/>
        </w:rPr>
        <w:t xml:space="preserve">, </w:t>
      </w:r>
      <w:proofErr w:type="spellStart"/>
      <w:r w:rsidRPr="004E4B4F">
        <w:rPr>
          <w:color w:val="000000"/>
        </w:rPr>
        <w:t>Тулунскому</w:t>
      </w:r>
      <w:proofErr w:type="spellEnd"/>
      <w:r w:rsidRPr="004E4B4F">
        <w:rPr>
          <w:color w:val="000000"/>
        </w:rPr>
        <w:t xml:space="preserve"> и </w:t>
      </w:r>
      <w:proofErr w:type="spellStart"/>
      <w:r w:rsidRPr="004E4B4F">
        <w:rPr>
          <w:color w:val="000000"/>
        </w:rPr>
        <w:t>Куйтунскому</w:t>
      </w:r>
      <w:proofErr w:type="spellEnd"/>
      <w:r w:rsidRPr="004E4B4F">
        <w:rPr>
          <w:color w:val="000000"/>
        </w:rPr>
        <w:t xml:space="preserve"> районам</w:t>
      </w:r>
    </w:p>
    <w:p w:rsidR="00A1545B" w:rsidRDefault="00A1545B" w:rsidP="00A1545B"/>
    <w:p w:rsidR="00936E7B" w:rsidRDefault="00936E7B">
      <w:bookmarkStart w:id="0" w:name="_GoBack"/>
      <w:bookmarkEnd w:id="0"/>
    </w:p>
    <w:sectPr w:rsidR="0093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E4"/>
    <w:rsid w:val="00462BE4"/>
    <w:rsid w:val="00936E7B"/>
    <w:rsid w:val="00A1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BC62"/>
  <w15:chartTrackingRefBased/>
  <w15:docId w15:val="{611A65D3-89A7-4B54-B2C0-F47FEAD8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2020-12-18T06:21:00Z</dcterms:created>
  <dcterms:modified xsi:type="dcterms:W3CDTF">2020-12-18T06:21:00Z</dcterms:modified>
</cp:coreProperties>
</file>