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6A" w:rsidRPr="00B35A6A" w:rsidRDefault="00B35A6A" w:rsidP="00B35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5A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Неосторожность при курении послужила причиной пожара с гибелью человека в городе Тулуне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Неосторожное обращение с огнем стало причиной пожара в многоквартирном пятиэтажном доме в микрорайоне Угольщиков в городе Тулуне. Сообщение о пожаре поступило в понедельник 28 ноября 2022г  в 22.39 (</w:t>
      </w:r>
      <w:proofErr w:type="spell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</w:t>
      </w:r>
      <w:proofErr w:type="spellEnd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На момент прибытия первого подразделения шел дым из окна на четвертом этаже. Звеном </w:t>
      </w:r>
      <w:proofErr w:type="spell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газодымозащитной</w:t>
      </w:r>
      <w:proofErr w:type="spellEnd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по лестничным маршам были эвакуированы десять человек. В ходе тушения пожара в комнате на диване без признаков жизни был обнаружен 44-летний мужчина, в соседней комнате на полу найдена 66-летняя женщина, которая была госпитализирована в медицинское учреждение. Площадь пожара составила 10 квадратных метров. 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причина пожара – неосторожное обращение с огнем при курении.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Тулунского Пожарно-спасательного гарнизона бьют тревогу и отмечают, что это уже второй подобный случай за ноябрь месяц в городе Тулуне. Напоминаем, что первый случай произошёл 1 ноября, где при пожаре погибла 75 - летняя женщина. 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большей степени пожары с гибелью происходят вследствие беспечности по отношению к элементарным требованиям пожарной безопасности и халатному отношению к содержанию своего жилья в </w:t>
      </w:r>
      <w:proofErr w:type="spell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пожаробезопасном</w:t>
      </w:r>
      <w:proofErr w:type="spellEnd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состоянии.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надзорной деятельности и профилактической работы по г. Тулуну, Тулунскому и </w:t>
      </w:r>
      <w:proofErr w:type="spell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Куйтунскому</w:t>
      </w:r>
      <w:proofErr w:type="spellEnd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районам, 20 ПСЧ ФПС ГПС ГУ МЧС России по Иркутской области совместно  с ПЧ-113 </w:t>
      </w:r>
      <w:proofErr w:type="gram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</w:t>
      </w:r>
      <w:proofErr w:type="gramEnd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ПЧ-114 с. Икей еще раз напоминают: курение в помещении, особенно в нетрезвом виде, опасно для жизни!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«курильщики» имеют опасную привычку ходить в комнате с зажженной сигаретой, курить, сидя за столом или в кресле, или вообще лежа на кровати. Если к этому добавить алкоголь, когда человек теряет бдительность, плохо контролирует свои действия и в любое время может заснуть – риск возникновения пожара достигает максимальных значений. Искра или окурок незаметно падают на тканевое покрытие, которым устлан пол, обшита мебель или на белье. Как результат, вещи начинают тлеть, и едкий дым постепенно заполняет дом.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 беде могут оказаться не только сам нетрезвый курильщик и его домочадцы, но и соседи. А позднее сообщение о пожаре влечет за собой угрозу распространения огня на соседние дома и квартиры, увеличивая тем </w:t>
      </w: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самым ущерб и вероятность возникновения чрезвычайной ситуации связанной с пожарами.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трагедии, соблюдайте элементарные правила пожарной безопасности: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оставляйте без присмотра источники открытого огня (свеча, непотушенная сигарета, керосиновая лампа и т.п.);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эксплуатируйте неисправные электрические приборы (в особенности электронагревательные), </w:t>
      </w:r>
      <w:proofErr w:type="spell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электроустановочные</w:t>
      </w:r>
      <w:proofErr w:type="spellEnd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 (розетки, выключатели), электрическую кабельную продукцию </w:t>
      </w:r>
      <w:proofErr w:type="gram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видимыми</w:t>
      </w:r>
      <w:proofErr w:type="gramEnd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нарушениями изоляции;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-проведите ревизию «ветхой» электропроводки, а также проверьте исправность печного отопления;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оставляйте без присмотра малолетних детей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приобретите автономные дымовые пожарные </w:t>
      </w:r>
      <w:proofErr w:type="spell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переносные огнетушители.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пожара не удалось избежать: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возгорания необходимо срочно покинуть здание и, как можно быстрее, позвонить в пожарную охрану по телефону 101 или 112;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Если все старания оказались напрасными, и огонь получил распространение, нужно срочно покинуть помещение;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сильно задымленном пространстве продвигайтесь ползком </w:t>
      </w:r>
      <w:proofErr w:type="gram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пригнувшись, дышите через увлажненную ткань;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проникновения через дверной и оконный проемы; дверь за собой плотно прикрыть.</w:t>
      </w:r>
      <w:proofErr w:type="gramEnd"/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Повторяем: несоблюдением правил пожарной безопасности вы подвергаете опасности своё жилище и имущество, рискуете собственной жизнью и жизнью окружающих.</w:t>
      </w:r>
    </w:p>
    <w:p w:rsidR="00B35A6A" w:rsidRPr="00B35A6A" w:rsidRDefault="00B35A6A" w:rsidP="00B35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случаях возгораний незамедлительно сообщайте по телефону 112 или 101.</w:t>
      </w:r>
    </w:p>
    <w:p w:rsidR="001077C5" w:rsidRPr="00B35A6A" w:rsidRDefault="00B35A6A" w:rsidP="00B35A6A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35A6A">
        <w:rPr>
          <w:rFonts w:ascii="Times New Roman" w:hAnsi="Times New Roman" w:cs="Times New Roman"/>
          <w:i/>
          <w:sz w:val="28"/>
          <w:szCs w:val="28"/>
        </w:rPr>
        <w:t xml:space="preserve">Инструктор ПП ПЧ-113 </w:t>
      </w:r>
      <w:proofErr w:type="spellStart"/>
      <w:r w:rsidRPr="00B35A6A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B35A6A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B35A6A">
        <w:rPr>
          <w:rFonts w:ascii="Times New Roman" w:hAnsi="Times New Roman" w:cs="Times New Roman"/>
          <w:i/>
          <w:sz w:val="28"/>
          <w:szCs w:val="28"/>
        </w:rPr>
        <w:t>отик</w:t>
      </w:r>
      <w:proofErr w:type="spellEnd"/>
      <w:r w:rsidRPr="00B35A6A">
        <w:rPr>
          <w:rFonts w:ascii="Times New Roman" w:hAnsi="Times New Roman" w:cs="Times New Roman"/>
          <w:i/>
          <w:sz w:val="28"/>
          <w:szCs w:val="28"/>
        </w:rPr>
        <w:t xml:space="preserve"> Елена </w:t>
      </w:r>
      <w:proofErr w:type="spellStart"/>
      <w:r w:rsidRPr="00B35A6A">
        <w:rPr>
          <w:rFonts w:ascii="Times New Roman" w:hAnsi="Times New Roman" w:cs="Times New Roman"/>
          <w:i/>
          <w:sz w:val="28"/>
          <w:szCs w:val="28"/>
        </w:rPr>
        <w:t>Шемякова</w:t>
      </w:r>
      <w:bookmarkEnd w:id="0"/>
      <w:proofErr w:type="spellEnd"/>
    </w:p>
    <w:sectPr w:rsidR="001077C5" w:rsidRPr="00B3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6A"/>
    <w:rsid w:val="001077C5"/>
    <w:rsid w:val="00B3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2022-11-29T23:31:00Z</dcterms:created>
  <dcterms:modified xsi:type="dcterms:W3CDTF">2022-11-29T23:37:00Z</dcterms:modified>
</cp:coreProperties>
</file>