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России наступает осенне-зимний пожароопасный период. Статистика утверждает, что наибольшее число пожаров в это время происходит в жилом секторе. Основной причиной, происходящих в жилье в этот период пожаров, является человеческий фактор.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</w:t>
      </w:r>
      <w:r>
        <w:rPr>
          <w:rFonts w:ascii="Arial" w:hAnsi="Arial" w:cs="Arial"/>
          <w:color w:val="000000"/>
          <w:sz w:val="18"/>
          <w:szCs w:val="18"/>
        </w:rPr>
        <w:t>жегодно с наступлением осенне-зимнего периода увеличивается количество пожаров в жилом секторе, на объектах экономики. В этот период количество пожаров увеличивается по таким причинам, как нарушения правил эксплуатации электрооборудования и печного отопления. В связи с сезонным понижением температур, жители округа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жильца. 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безопасности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отступки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от горючих конструкций, а также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предтопочный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лист размером 0,5 х 0,7 м на деревянном полу или полу из других горючих материалов.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Вблизи печей и непосредственно на их поверхности нельзя хранить сгораемое имущество или материалы, сушить белье. Запрещается использовать электропровода и кабели с видимыми нарушениями изоляции, розетки, рубильники, другие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электроустановочные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изделия с повреждениями. 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несколько мощных электроприборов. Использовать временную электропроводку, пользоваться самодельными электронагревательными приборами.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Помните, что необходимо использовать приборы только заводского производства. Прежде чем начать использовать прибор, внимательно прочитайте инструкцию. 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 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Соблюдая эти несложные правила, вы сможете обезопасить свое жилище от пожара.</w:t>
      </w:r>
    </w:p>
    <w:p w:rsidR="00464563" w:rsidRDefault="00464563" w:rsidP="00464563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Инструктор противопожарной профилак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тики  ПЧ-114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с.Икей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ЕА.</w:t>
      </w:r>
    </w:p>
    <w:p w:rsidR="00DD5488" w:rsidRDefault="00DD5488"/>
    <w:sectPr w:rsidR="00DD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8"/>
    <w:rsid w:val="00464563"/>
    <w:rsid w:val="00D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C37E-015D-4289-BE0C-99E2F12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2019-09-12T05:31:00Z</dcterms:created>
  <dcterms:modified xsi:type="dcterms:W3CDTF">2019-09-12T05:37:00Z</dcterms:modified>
</cp:coreProperties>
</file>