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D5" w:rsidRDefault="00060FD5" w:rsidP="005D7A81">
      <w:pPr>
        <w:pStyle w:val="a4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060FD5" w:rsidRDefault="00060FD5" w:rsidP="006E2C7D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060FD5" w:rsidRDefault="00060FD5" w:rsidP="006E2C7D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060FD5" w:rsidRDefault="00060FD5" w:rsidP="006E2C7D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060FD5" w:rsidRDefault="00060FD5" w:rsidP="006E2C7D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060FD5" w:rsidRDefault="00060FD5" w:rsidP="006E2C7D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060FD5" w:rsidRDefault="00060FD5" w:rsidP="006E2C7D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60FD5" w:rsidRDefault="005E5E35" w:rsidP="006E2C7D">
      <w:pPr>
        <w:pStyle w:val="a4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03.09</w:t>
      </w:r>
      <w:r w:rsidR="00060FD5">
        <w:rPr>
          <w:rFonts w:ascii="Times New Roman" w:hAnsi="Times New Roman"/>
          <w:b/>
          <w:spacing w:val="20"/>
          <w:sz w:val="28"/>
          <w:szCs w:val="28"/>
        </w:rPr>
        <w:t>.2019 г</w:t>
      </w:r>
      <w:r w:rsidR="00060FD5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>№ 38</w:t>
      </w:r>
      <w:r w:rsidR="00060FD5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</w:p>
    <w:p w:rsidR="00060FD5" w:rsidRDefault="00060FD5" w:rsidP="006E2C7D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60FD5" w:rsidRDefault="00060FD5" w:rsidP="006E2C7D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Икей</w:t>
      </w:r>
      <w:proofErr w:type="spellEnd"/>
    </w:p>
    <w:p w:rsidR="00060FD5" w:rsidRDefault="00060FD5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060FD5" w:rsidRDefault="00060FD5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муниципальную программу</w:t>
      </w:r>
    </w:p>
    <w:p w:rsidR="00060FD5" w:rsidRDefault="00060FD5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Социально-экономическое развитие </w:t>
      </w:r>
    </w:p>
    <w:p w:rsidR="00060FD5" w:rsidRDefault="00060FD5" w:rsidP="006E2C7D">
      <w:pPr>
        <w:spacing w:after="0" w:line="240" w:lineRule="auto"/>
        <w:ind w:left="720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сельского поселения»</w:t>
      </w:r>
    </w:p>
    <w:p w:rsidR="00060FD5" w:rsidRDefault="00060FD5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2018-2022гг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60FD5" w:rsidRDefault="00060FD5" w:rsidP="006E2C7D">
      <w:pPr>
        <w:spacing w:after="0" w:line="240" w:lineRule="auto"/>
        <w:ind w:left="1418" w:right="140" w:firstLine="993"/>
        <w:rPr>
          <w:rFonts w:ascii="Times New Roman" w:hAnsi="Times New Roman"/>
          <w:sz w:val="28"/>
          <w:szCs w:val="28"/>
        </w:rPr>
      </w:pPr>
    </w:p>
    <w:p w:rsidR="00060FD5" w:rsidRDefault="00060FD5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>
        <w:rPr>
          <w:rFonts w:ascii="Times New Roman" w:hAnsi="Times New Roman"/>
          <w:color w:val="000000"/>
          <w:sz w:val="28"/>
          <w:szCs w:val="28"/>
        </w:rPr>
        <w:t xml:space="preserve">уководствуясь  ст. 24 Устава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Постановлением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 31 декабря 2015 года №43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>
        <w:rPr>
          <w:rFonts w:ascii="Times New Roman" w:hAnsi="Times New Roman"/>
          <w:bCs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и их формирования и реализации» (с внесенными изменениями и дополнениями от 28.08.</w:t>
      </w:r>
      <w:r>
        <w:rPr>
          <w:rFonts w:ascii="Times New Roman" w:hAnsi="Times New Roman"/>
          <w:spacing w:val="20"/>
          <w:sz w:val="28"/>
          <w:szCs w:val="28"/>
        </w:rPr>
        <w:t xml:space="preserve">2017г. №40).                                                </w:t>
      </w:r>
    </w:p>
    <w:p w:rsidR="00060FD5" w:rsidRDefault="00060FD5" w:rsidP="006E2C7D">
      <w:pPr>
        <w:autoSpaceDE w:val="0"/>
        <w:autoSpaceDN w:val="0"/>
        <w:adjustRightInd w:val="0"/>
        <w:spacing w:after="0"/>
        <w:ind w:left="1418" w:right="140"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60FD5" w:rsidRDefault="00060FD5" w:rsidP="006E2C7D">
      <w:pPr>
        <w:autoSpaceDE w:val="0"/>
        <w:autoSpaceDN w:val="0"/>
        <w:adjustRightInd w:val="0"/>
        <w:spacing w:after="0"/>
        <w:ind w:left="720" w:right="140" w:firstLine="22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О СТ А Н О В Л Я Ю:</w:t>
      </w:r>
    </w:p>
    <w:p w:rsidR="00074247" w:rsidRDefault="00074247" w:rsidP="00074247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муниципальную  программу 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 xml:space="preserve">. утвержденную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№ 58а от 14.11.2017г. (с изменениями от 30.01.2018г. №2, от 27.02.2018г. №9а, от 07.03.2018г. №13, от 25.04.2018г. № 21, от 09.10.2018г. №42, от 07.12.2018г. №56а, от 25.12.2018г. №58а, от 11.01.2019г. №1, от 25.01.2019г. №3а, от 22.02.2019г. №8, от 09.04.2019г. №16, , от 03.06.2019г. № 24, от 10.07.2019г. №34, от 25.07.2019г. №35, от 09.08.2019г. №36) изменения, изложив  в новой редакции:</w:t>
      </w:r>
    </w:p>
    <w:p w:rsidR="00060FD5" w:rsidRDefault="00074247" w:rsidP="006E2C7D">
      <w:pPr>
        <w:spacing w:after="0" w:line="240" w:lineRule="auto"/>
        <w:ind w:left="720" w:right="140" w:firstLine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Паспорт программы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(прилагается);</w:t>
      </w:r>
    </w:p>
    <w:p w:rsidR="00060FD5" w:rsidRDefault="00074247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060FD5">
        <w:rPr>
          <w:rFonts w:ascii="Times New Roman" w:hAnsi="Times New Roman"/>
          <w:sz w:val="28"/>
          <w:szCs w:val="28"/>
        </w:rPr>
        <w:t xml:space="preserve"> приложение № 3 «Ресурсное обеспечение муниципальной программы «Социально-экономическое развитие территории сельского поселения»</w:t>
      </w:r>
      <w:r w:rsidR="00060FD5"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(прилагается);</w:t>
      </w:r>
    </w:p>
    <w:p w:rsidR="00060FD5" w:rsidRDefault="00074247" w:rsidP="002C4D26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060FD5">
        <w:rPr>
          <w:rFonts w:ascii="Times New Roman" w:hAnsi="Times New Roman"/>
          <w:sz w:val="28"/>
          <w:szCs w:val="28"/>
        </w:rPr>
        <w:t>приложение № 4 «Прогнозное обеспечение муниципальной программы «Социально-экономическое развитие территории сельского поселения»</w:t>
      </w:r>
      <w:r w:rsidR="00060FD5"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 (прилагается);</w:t>
      </w:r>
    </w:p>
    <w:p w:rsidR="00074247" w:rsidRDefault="00074247" w:rsidP="002C4D26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Паспорта программы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2018-2022гг. (прилагается).</w:t>
      </w:r>
    </w:p>
    <w:p w:rsidR="00060FD5" w:rsidRDefault="00060FD5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</w:p>
    <w:p w:rsidR="00060FD5" w:rsidRDefault="00074247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060FD5">
        <w:rPr>
          <w:rFonts w:ascii="Times New Roman" w:hAnsi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="00060FD5">
        <w:rPr>
          <w:rFonts w:ascii="Times New Roman" w:hAnsi="Times New Roman"/>
          <w:sz w:val="28"/>
          <w:szCs w:val="28"/>
        </w:rPr>
        <w:t>Икейский</w:t>
      </w:r>
      <w:proofErr w:type="spellEnd"/>
      <w:r w:rsidR="00060FD5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="00060FD5">
        <w:rPr>
          <w:rFonts w:ascii="Times New Roman" w:hAnsi="Times New Roman"/>
          <w:sz w:val="28"/>
          <w:szCs w:val="28"/>
        </w:rPr>
        <w:t>Икейского</w:t>
      </w:r>
      <w:proofErr w:type="spellEnd"/>
      <w:r w:rsidR="00060FD5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060FD5" w:rsidRDefault="00060FD5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</w:p>
    <w:p w:rsidR="00060FD5" w:rsidRDefault="00074247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60FD5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060FD5" w:rsidRDefault="00060FD5" w:rsidP="006E2C7D">
      <w:pPr>
        <w:spacing w:after="0" w:line="240" w:lineRule="auto"/>
        <w:ind w:left="1418" w:right="140" w:firstLine="567"/>
        <w:rPr>
          <w:rFonts w:ascii="Times New Roman" w:hAnsi="Times New Roman"/>
          <w:sz w:val="28"/>
          <w:szCs w:val="28"/>
        </w:rPr>
      </w:pPr>
    </w:p>
    <w:p w:rsidR="00060FD5" w:rsidRDefault="00060FD5" w:rsidP="006E2C7D">
      <w:pPr>
        <w:spacing w:after="0" w:line="240" w:lineRule="auto"/>
        <w:ind w:left="1418" w:right="140" w:firstLine="567"/>
        <w:rPr>
          <w:rFonts w:ascii="Times New Roman" w:hAnsi="Times New Roman"/>
          <w:sz w:val="28"/>
          <w:szCs w:val="28"/>
        </w:rPr>
      </w:pPr>
    </w:p>
    <w:p w:rsidR="00060FD5" w:rsidRDefault="00060FD5" w:rsidP="006E2C7D">
      <w:pPr>
        <w:spacing w:after="0" w:line="240" w:lineRule="auto"/>
        <w:ind w:left="1418" w:right="140" w:firstLine="567"/>
        <w:rPr>
          <w:rFonts w:ascii="Times New Roman" w:hAnsi="Times New Roman"/>
          <w:sz w:val="28"/>
          <w:szCs w:val="28"/>
        </w:rPr>
      </w:pPr>
    </w:p>
    <w:p w:rsidR="00060FD5" w:rsidRDefault="00060FD5" w:rsidP="006E2C7D">
      <w:pPr>
        <w:spacing w:after="0" w:line="240" w:lineRule="auto"/>
        <w:ind w:left="1418" w:right="140" w:firstLine="567"/>
        <w:rPr>
          <w:rFonts w:ascii="Times New Roman" w:hAnsi="Times New Roman"/>
          <w:sz w:val="28"/>
          <w:szCs w:val="28"/>
        </w:rPr>
      </w:pPr>
    </w:p>
    <w:p w:rsidR="00060FD5" w:rsidRDefault="00060FD5" w:rsidP="006E2C7D">
      <w:pPr>
        <w:spacing w:after="0" w:line="240" w:lineRule="auto"/>
        <w:ind w:left="1418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60FD5" w:rsidRDefault="00060FD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С.А. Мусаев</w:t>
      </w:r>
    </w:p>
    <w:p w:rsidR="00060FD5" w:rsidRDefault="00060FD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B0142E" w:rsidRDefault="00B0142E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074247" w:rsidRDefault="00074247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074247" w:rsidRDefault="00074247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074247" w:rsidRDefault="00074247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B0142E" w:rsidRDefault="00B0142E" w:rsidP="00B01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B0142E" w:rsidRDefault="00B0142E" w:rsidP="00B01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B0142E" w:rsidRDefault="00B0142E" w:rsidP="00B01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ИКЕЙСКОГО СЕЛЬСКОГО ПОСЕЛЕНИЯ</w:t>
      </w:r>
    </w:p>
    <w:p w:rsidR="00B0142E" w:rsidRDefault="00B0142E" w:rsidP="00B01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ПОСЕЛЕНИЯ» на 2018 – 2022 гг.</w:t>
      </w:r>
    </w:p>
    <w:p w:rsidR="00B0142E" w:rsidRDefault="00B0142E" w:rsidP="00B01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32"/>
        <w:gridCol w:w="7332"/>
      </w:tblGrid>
      <w:tr w:rsidR="00B0142E" w:rsidTr="00B0142E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0142E" w:rsidRDefault="00B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0142E" w:rsidRDefault="00B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«Социально-экономическое развитие территории сельского поселения» на 2018 -2022 гг.</w:t>
            </w:r>
          </w:p>
        </w:tc>
      </w:tr>
      <w:tr w:rsidR="00B0142E" w:rsidTr="00B014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0142E" w:rsidRDefault="00B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142E" w:rsidRDefault="00B0142E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B0142E" w:rsidTr="00B014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0142E" w:rsidRDefault="00B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142E" w:rsidRDefault="00B0142E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B0142E" w:rsidTr="00B0142E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0142E" w:rsidRDefault="00B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0142E" w:rsidRDefault="00B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МКУК «КДЦ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B0142E" w:rsidTr="00B0142E">
        <w:trPr>
          <w:trHeight w:hRule="exact" w:val="13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0142E" w:rsidRDefault="00B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0142E" w:rsidRDefault="00B01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B0142E" w:rsidTr="00B014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0142E" w:rsidRDefault="00B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0142E" w:rsidRDefault="00B014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существление эффективной муниципальной политики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поселении;</w:t>
            </w:r>
          </w:p>
          <w:p w:rsidR="00B0142E" w:rsidRDefault="00B014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Повышение эффективности бюджетных расходов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0142E" w:rsidRDefault="00B014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С</w:t>
            </w:r>
            <w:r>
              <w:rPr>
                <w:rFonts w:ascii="Times New Roman" w:hAnsi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B0142E" w:rsidRDefault="00B0142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оздание  условий для обеспечения развития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B0142E" w:rsidRDefault="00B014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B0142E" w:rsidRDefault="00B014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Создание условий для развития культуры, физической культуры и массового спорта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B0142E" w:rsidTr="00B0142E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0142E" w:rsidRDefault="00B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0142E" w:rsidRDefault="00B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B0142E" w:rsidTr="00B014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0142E" w:rsidRDefault="00B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0142E" w:rsidRDefault="00B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Прирост поступлений налоговых доходов в местные бюджеты к предыдущему году (в нормативах текущего года);</w:t>
            </w:r>
          </w:p>
          <w:p w:rsidR="00B0142E" w:rsidRDefault="00B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Сокращение количества пожаров;</w:t>
            </w:r>
          </w:p>
          <w:p w:rsidR="00B0142E" w:rsidRDefault="00B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B0142E" w:rsidRDefault="00B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Доля благоустроенных территорий общего пользования от общего количества таких территорий;</w:t>
            </w:r>
          </w:p>
          <w:p w:rsidR="00B0142E" w:rsidRDefault="00B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5. Доля объектов недвижимости  зарегистрированных и поставленных на кадастровый учет;    </w:t>
            </w:r>
          </w:p>
          <w:p w:rsidR="00B0142E" w:rsidRDefault="00B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Доля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привлеченная к культурно-массовым и спортивным мероприятиям на территории поселения.</w:t>
            </w:r>
          </w:p>
        </w:tc>
      </w:tr>
      <w:tr w:rsidR="00B0142E" w:rsidTr="00B014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0142E" w:rsidRDefault="00B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0142E" w:rsidRDefault="00B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«Обеспечение деятельности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2018-2022гг.»</w:t>
            </w:r>
          </w:p>
          <w:p w:rsidR="00B0142E" w:rsidRDefault="00B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«Повышение эффективности бюджетных расходов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2018-2022гг.»</w:t>
            </w:r>
          </w:p>
          <w:p w:rsidR="00B0142E" w:rsidRDefault="00B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«Развитие инфраструктуры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2018-2022гг.»</w:t>
            </w:r>
          </w:p>
          <w:p w:rsidR="00B0142E" w:rsidRDefault="00B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«Обеспечение комплексного пространственного и территориального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2018-2022гг.»</w:t>
            </w:r>
          </w:p>
          <w:p w:rsidR="00B0142E" w:rsidRDefault="00B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«Обеспечение комплексных мер безопасности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2018-2022гг.»</w:t>
            </w:r>
          </w:p>
          <w:p w:rsidR="00B0142E" w:rsidRDefault="00B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«Развитие сферы культуры и спорта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2018-2022гг.»</w:t>
            </w:r>
          </w:p>
        </w:tc>
      </w:tr>
      <w:tr w:rsidR="00B0142E" w:rsidTr="00B014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0142E" w:rsidRDefault="00B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0142E" w:rsidRDefault="00B0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133270,9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B0142E" w:rsidRDefault="00B0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–13678,0 тыс. руб.;</w:t>
            </w:r>
          </w:p>
          <w:p w:rsidR="00B0142E" w:rsidRDefault="00416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 –14004,5</w:t>
            </w:r>
            <w:r w:rsidR="00B014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0142E" w:rsidRDefault="00B0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–10077,7 тыс. руб.;</w:t>
            </w:r>
          </w:p>
          <w:p w:rsidR="00B0142E" w:rsidRDefault="00B0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–10052,4 тыс. руб.;</w:t>
            </w:r>
          </w:p>
          <w:p w:rsidR="00B0142E" w:rsidRDefault="00416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–85458,3</w:t>
            </w:r>
            <w:r w:rsidR="00B014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B0142E" w:rsidRDefault="00B0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местного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</w:t>
            </w:r>
            <w:r w:rsidR="004163F5">
              <w:rPr>
                <w:rFonts w:ascii="Times New Roman" w:hAnsi="Times New Roman"/>
                <w:sz w:val="24"/>
                <w:szCs w:val="24"/>
              </w:rPr>
              <w:t>тавляет 129742,4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B0142E" w:rsidRDefault="00B0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 12280,6 тыс. руб.;</w:t>
            </w:r>
          </w:p>
          <w:p w:rsidR="00B0142E" w:rsidRDefault="00B0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 – 12248,2 тыс. руб.;</w:t>
            </w:r>
          </w:p>
          <w:p w:rsidR="00B0142E" w:rsidRDefault="00B0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 9961,9 тыс. руб.;</w:t>
            </w:r>
          </w:p>
          <w:p w:rsidR="00B0142E" w:rsidRDefault="00B0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 9936,6 тыс. руб.;</w:t>
            </w:r>
          </w:p>
          <w:p w:rsidR="00B0142E" w:rsidRDefault="00416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 85315,1</w:t>
            </w:r>
            <w:r w:rsidR="00B014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B0142E" w:rsidRDefault="00B0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</w:t>
            </w:r>
            <w:r w:rsidR="00AF39FF">
              <w:rPr>
                <w:rFonts w:ascii="Times New Roman" w:hAnsi="Times New Roman"/>
                <w:sz w:val="24"/>
                <w:szCs w:val="24"/>
              </w:rPr>
              <w:t>оставляет 2275,2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B0142E" w:rsidRDefault="00B0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631,9 тыс. руб.;</w:t>
            </w:r>
          </w:p>
          <w:p w:rsidR="00B0142E" w:rsidRDefault="00FA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224A9F">
              <w:rPr>
                <w:rFonts w:ascii="Times New Roman" w:hAnsi="Times New Roman"/>
                <w:sz w:val="24"/>
                <w:szCs w:val="24"/>
              </w:rPr>
              <w:t>1641,2</w:t>
            </w:r>
            <w:r w:rsidR="00B0142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B0142E" w:rsidRDefault="00B0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0,7 тыс. руб.;</w:t>
            </w:r>
          </w:p>
          <w:p w:rsidR="00B0142E" w:rsidRDefault="00B0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0,7 тыс. руб.;</w:t>
            </w:r>
          </w:p>
          <w:p w:rsidR="00B0142E" w:rsidRDefault="00B0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0,7 тыс. руб.</w:t>
            </w:r>
          </w:p>
          <w:p w:rsidR="00B0142E" w:rsidRDefault="00B0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</w:t>
            </w:r>
            <w:r w:rsidR="00FA7593">
              <w:rPr>
                <w:rFonts w:ascii="Times New Roman" w:hAnsi="Times New Roman"/>
                <w:sz w:val="24"/>
                <w:szCs w:val="24"/>
              </w:rPr>
              <w:t>дера</w:t>
            </w:r>
            <w:r w:rsidR="00AF39FF">
              <w:rPr>
                <w:rFonts w:ascii="Times New Roman" w:hAnsi="Times New Roman"/>
                <w:sz w:val="24"/>
                <w:szCs w:val="24"/>
              </w:rPr>
              <w:t>льного бюджета составляет 1253,3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B0142E" w:rsidRDefault="00B0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765,5 тыс. руб.;</w:t>
            </w:r>
          </w:p>
          <w:p w:rsidR="00B0142E" w:rsidRDefault="00FA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224A9F">
              <w:rPr>
                <w:rFonts w:ascii="Times New Roman" w:hAnsi="Times New Roman"/>
                <w:sz w:val="24"/>
                <w:szCs w:val="24"/>
              </w:rPr>
              <w:t>115,1</w:t>
            </w:r>
            <w:r w:rsidR="00B0142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B0142E" w:rsidRDefault="00B0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115,1 тыс. руб.;</w:t>
            </w:r>
          </w:p>
          <w:p w:rsidR="00B0142E" w:rsidRDefault="00B0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115,1 тыс. руб.;</w:t>
            </w:r>
          </w:p>
          <w:p w:rsidR="00B0142E" w:rsidRDefault="00B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142,5 тыс. руб.</w:t>
            </w:r>
          </w:p>
        </w:tc>
      </w:tr>
      <w:tr w:rsidR="00B0142E" w:rsidTr="00B014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0142E" w:rsidRDefault="00B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0142E" w:rsidRDefault="00B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Повышение качества предоставляемых услуг администрацией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B0142E" w:rsidRDefault="00B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Эффективное использование средств местного бюджета;</w:t>
            </w:r>
          </w:p>
          <w:p w:rsidR="00B0142E" w:rsidRDefault="00B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Увеличение собственных доходов местного бюджета;</w:t>
            </w:r>
          </w:p>
          <w:p w:rsidR="00B0142E" w:rsidRDefault="00B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Обеспечение безопасности населения;</w:t>
            </w:r>
          </w:p>
          <w:p w:rsidR="00B0142E" w:rsidRDefault="00B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Сохранение и развитие транспортной инфраструктуры;</w:t>
            </w:r>
          </w:p>
          <w:p w:rsidR="00B0142E" w:rsidRDefault="00B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Улучшение санитарного и экологического состояния  поселения;</w:t>
            </w:r>
          </w:p>
          <w:p w:rsidR="00B0142E" w:rsidRDefault="00B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Исключение правовых коллизий при осуществлении градостроительной деятельности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 части землеустройства;</w:t>
            </w:r>
          </w:p>
          <w:p w:rsidR="00B0142E" w:rsidRDefault="00B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 Эффективное и рациональное использования земель населенных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пунктов, земель сельскохозяйственного назначения, земель иного назначения и других объектов недвижимости;</w:t>
            </w:r>
          </w:p>
          <w:p w:rsidR="00B0142E" w:rsidRDefault="00B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Формирование у населения здорового образа жизни;</w:t>
            </w:r>
          </w:p>
          <w:p w:rsidR="00B0142E" w:rsidRDefault="00B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10. Повышение качества и уровня жизни населения, его занятости.   </w:t>
            </w:r>
          </w:p>
        </w:tc>
      </w:tr>
    </w:tbl>
    <w:p w:rsidR="00B0142E" w:rsidRDefault="00B0142E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  <w:sectPr w:rsidR="00B0142E" w:rsidSect="002C4D26">
          <w:footerReference w:type="default" r:id="rId8"/>
          <w:pgSz w:w="11906" w:h="16838"/>
          <w:pgMar w:top="1134" w:right="576" w:bottom="425" w:left="990" w:header="709" w:footer="431" w:gutter="0"/>
          <w:cols w:space="708"/>
          <w:docGrid w:linePitch="360"/>
        </w:sectPr>
      </w:pPr>
    </w:p>
    <w:p w:rsidR="00060FD5" w:rsidRDefault="00060FD5" w:rsidP="008B78C4">
      <w:pPr>
        <w:pStyle w:val="aa"/>
        <w:ind w:right="140"/>
        <w:rPr>
          <w:rFonts w:ascii="Times New Roman" w:hAnsi="Times New Roman"/>
          <w:sz w:val="28"/>
          <w:szCs w:val="28"/>
        </w:rPr>
      </w:pPr>
    </w:p>
    <w:p w:rsidR="00060FD5" w:rsidRDefault="00060FD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060FD5" w:rsidRPr="005A2A39" w:rsidRDefault="00060FD5" w:rsidP="00277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Приложение №3</w:t>
      </w:r>
    </w:p>
    <w:p w:rsidR="00060FD5" w:rsidRPr="005A2A39" w:rsidRDefault="00060FD5" w:rsidP="00277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sz w:val="24"/>
          <w:szCs w:val="24"/>
        </w:rPr>
        <w:t xml:space="preserve">программе </w:t>
      </w:r>
    </w:p>
    <w:p w:rsidR="00060FD5" w:rsidRPr="005A2A39" w:rsidRDefault="00060FD5" w:rsidP="0027725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60FD5" w:rsidRPr="005A2A39" w:rsidRDefault="00060FD5" w:rsidP="00277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>» на 2018-2022гг.</w:t>
      </w:r>
    </w:p>
    <w:p w:rsidR="00060FD5" w:rsidRPr="005A2A39" w:rsidRDefault="00060FD5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060FD5" w:rsidRPr="005A2A39" w:rsidRDefault="00060FD5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>» на 2018-2022 гг.</w:t>
      </w:r>
    </w:p>
    <w:p w:rsidR="00060FD5" w:rsidRDefault="00060FD5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за счет сре</w:t>
      </w:r>
      <w:proofErr w:type="gramStart"/>
      <w:r w:rsidRPr="005A2A39">
        <w:rPr>
          <w:rFonts w:ascii="Times New Roman" w:hAnsi="Times New Roman"/>
          <w:sz w:val="24"/>
          <w:szCs w:val="24"/>
          <w:u w:val="single"/>
        </w:rPr>
        <w:t xml:space="preserve">дств </w:t>
      </w:r>
      <w:r>
        <w:rPr>
          <w:rFonts w:ascii="Times New Roman" w:hAnsi="Times New Roman"/>
          <w:sz w:val="24"/>
          <w:szCs w:val="24"/>
          <w:u w:val="single"/>
        </w:rPr>
        <w:t>пр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едусмотренных в бюджете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Икей</w:t>
      </w:r>
      <w:r w:rsidRPr="005A2A39">
        <w:rPr>
          <w:rFonts w:ascii="Times New Roman" w:hAnsi="Times New Roman"/>
          <w:sz w:val="24"/>
          <w:szCs w:val="24"/>
          <w:u w:val="single"/>
        </w:rPr>
        <w:t>ского</w:t>
      </w:r>
      <w:proofErr w:type="spellEnd"/>
      <w:r w:rsidRPr="005A2A39"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</w:p>
    <w:p w:rsidR="00060FD5" w:rsidRPr="005A2A39" w:rsidRDefault="00060FD5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273"/>
        <w:gridCol w:w="992"/>
        <w:gridCol w:w="28"/>
        <w:gridCol w:w="1106"/>
      </w:tblGrid>
      <w:tr w:rsidR="00060FD5" w:rsidRPr="00C00CB2" w:rsidTr="00731071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060FD5" w:rsidRPr="00C00CB2" w:rsidTr="00731071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с.Икей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61F1C">
              <w:rPr>
                <w:rFonts w:ascii="Times New Roman" w:hAnsi="Times New Roman"/>
                <w:b/>
                <w:sz w:val="24"/>
                <w:szCs w:val="24"/>
              </w:rPr>
              <w:t>4004,5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10077,7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10052,4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61F1C">
              <w:rPr>
                <w:rFonts w:ascii="Times New Roman" w:hAnsi="Times New Roman"/>
                <w:b/>
                <w:sz w:val="24"/>
                <w:szCs w:val="24"/>
              </w:rPr>
              <w:t>5458,3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133270,9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0C4BD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0C4BDA" w:rsidRDefault="003636A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12248,2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0C4BD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9961,9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0C4BD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9936,6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0C4BDA" w:rsidRDefault="00061F1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85315,1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61F1C">
              <w:rPr>
                <w:rFonts w:ascii="Times New Roman" w:hAnsi="Times New Roman"/>
                <w:b/>
                <w:sz w:val="24"/>
                <w:szCs w:val="24"/>
              </w:rPr>
              <w:t>29742,4</w:t>
            </w:r>
          </w:p>
        </w:tc>
      </w:tr>
      <w:tr w:rsidR="00060FD5" w:rsidRPr="00C00CB2" w:rsidTr="00731071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0C4BDA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B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7E633B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0C4BDA" w:rsidRDefault="007863B9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2275,2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3636A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0C4BDA" w:rsidRDefault="003636A5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1253,3</w:t>
            </w:r>
          </w:p>
        </w:tc>
      </w:tr>
      <w:tr w:rsidR="00060FD5" w:rsidRPr="00C00CB2" w:rsidTr="00731071">
        <w:trPr>
          <w:trHeight w:val="42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Иные источники, предусмотренные в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lastRenderedPageBreak/>
              <w:t>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ечение деятельности главы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поселения и администрации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6095,9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5346,1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5346,1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11388,4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34216,3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5980,1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5230,3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5230,3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11245,2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33607,7</w:t>
            </w:r>
          </w:p>
        </w:tc>
      </w:tr>
      <w:tr w:rsidR="00060FD5" w:rsidRPr="00C00CB2" w:rsidTr="00731071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605,1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деятельности главы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и Администрации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3680,7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3110,6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3110,6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9537,4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23239,6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2994,8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2994,8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9394,2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22631,0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605,1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ное мероприятие 1.3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муниципальных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2413,2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10928,7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2413,2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10928,7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Повышение эффекти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вности бюджетных расходов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A365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A365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A365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A365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A365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A365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A365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инфраструктуры на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3220,4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66321,6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77588,3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66321,6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77163,6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424,7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53945,0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500,4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53945,0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63215,7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BD6958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.2.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4C0611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8682,6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9816,5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F70C1C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8682,6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9735,9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.3.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3294,0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533,0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3294,0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3473,6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 культурной сферы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308,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308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308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2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CF08B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1D4B6B" w:rsidRDefault="00060FD5" w:rsidP="0018664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1D4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0FD5" w:rsidRPr="001D4B6B" w:rsidRDefault="00060FD5" w:rsidP="0018664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 xml:space="preserve">Создание мест (площадок) </w:t>
            </w:r>
            <w:r w:rsidRPr="001D4B6B">
              <w:rPr>
                <w:rFonts w:ascii="Times New Roman" w:hAnsi="Times New Roman"/>
                <w:sz w:val="24"/>
                <w:szCs w:val="24"/>
              </w:rPr>
              <w:lastRenderedPageBreak/>
              <w:t>накопления твёрдых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1D4B6B"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 w:rsidRPr="001D4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B6B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CF08B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0,4</w:t>
            </w:r>
          </w:p>
        </w:tc>
      </w:tr>
      <w:tr w:rsidR="00060FD5" w:rsidRPr="00C00CB2" w:rsidTr="00CF08B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CF08B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060FD5" w:rsidRPr="00C00CB2" w:rsidTr="00CF08B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CF08B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CF08B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A97295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834,7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834,7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роведение топографических, геодезических, картографических и кадастровых работ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340,0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340,0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060FD5" w:rsidRPr="00B9757D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57D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488,2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488,2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2018-2022гг.»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1676,9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1810,5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1676,9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1706,4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5.1.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1676,9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1806,0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1676,9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1701,9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5.2.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5.3.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Участие в профилактике терроризма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3604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5.4.</w:t>
            </w:r>
          </w:p>
          <w:p w:rsidR="00060FD5" w:rsidRPr="00C00CB2" w:rsidRDefault="00060FD5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753EFF" w:rsidRDefault="00060FD5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753EF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753EF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753EF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753EF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753EF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753EF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060FD5" w:rsidRPr="00C00CB2" w:rsidTr="003604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60FD5" w:rsidRPr="00C00CB2" w:rsidTr="003604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3604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3604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ры и спорта на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1F1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4609,5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1F1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5393,5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18788,3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1F1C" w:rsidP="00061F1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5393,5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61F1C">
              <w:rPr>
                <w:rFonts w:ascii="Times New Roman" w:hAnsi="Times New Roman"/>
                <w:b/>
                <w:sz w:val="24"/>
                <w:szCs w:val="24"/>
              </w:rPr>
              <w:t>6397,2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807A98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850E7B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1742,9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E01C0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850E7B" w:rsidP="00061F1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обслуживания;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061F1C">
              <w:rPr>
                <w:rFonts w:ascii="Times New Roman" w:hAnsi="Times New Roman"/>
                <w:b/>
                <w:sz w:val="24"/>
                <w:szCs w:val="24"/>
              </w:rPr>
              <w:t>35,9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1F1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5365,8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1F1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16993,3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061F1C">
              <w:rPr>
                <w:rFonts w:ascii="Times New Roman" w:hAnsi="Times New Roman"/>
                <w:sz w:val="24"/>
                <w:szCs w:val="24"/>
              </w:rPr>
              <w:t>07,2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1F1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5365,8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1F1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15932</w:t>
            </w:r>
            <w:r w:rsidR="00060FD5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412,9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452,3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69D" w:rsidRPr="00C00CB2" w:rsidTr="002F5E2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69D" w:rsidRPr="00C00CB2" w:rsidRDefault="0019769D" w:rsidP="0019769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157C35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769D" w:rsidRPr="00C00CB2" w:rsidRDefault="0019769D" w:rsidP="0019769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и укрепление материально-технической базы домов культуры</w:t>
            </w:r>
            <w:r w:rsidR="00157C35">
              <w:rPr>
                <w:rFonts w:ascii="Times New Roman" w:hAnsi="Times New Roman"/>
                <w:sz w:val="24"/>
                <w:szCs w:val="24"/>
              </w:rPr>
              <w:t xml:space="preserve"> в населенных пунктах с числом жителей до 50 тысяч жителей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19769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9769D" w:rsidRPr="00C00CB2" w:rsidRDefault="0019769D" w:rsidP="0019769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19769D" w:rsidRPr="00C00CB2" w:rsidRDefault="0019769D" w:rsidP="0019769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924DBB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924DBB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924DBB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924DBB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924DBB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924DBB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</w:tr>
      <w:tr w:rsidR="0019769D" w:rsidRPr="00C00CB2" w:rsidTr="002F5E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19769D" w:rsidRPr="00C00CB2" w:rsidTr="002F5E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69D" w:rsidRPr="00C00CB2" w:rsidTr="002F5E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807A98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1262,3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E01C0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1262,3</w:t>
            </w:r>
          </w:p>
        </w:tc>
      </w:tr>
      <w:tr w:rsidR="0019769D" w:rsidRPr="00C00CB2" w:rsidTr="002F5E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E01C0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E01C0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69D" w:rsidRPr="00C00CB2" w:rsidTr="002F5E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157C3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57C3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57C3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57C3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57C3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60FD5" w:rsidRPr="005A2A39" w:rsidRDefault="00060FD5" w:rsidP="0027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60FD5" w:rsidRPr="005A2A39" w:rsidSect="00380C5F">
          <w:pgSz w:w="16838" w:h="11906" w:orient="landscape"/>
          <w:pgMar w:top="238" w:right="1134" w:bottom="284" w:left="425" w:header="709" w:footer="431" w:gutter="0"/>
          <w:cols w:space="708"/>
          <w:docGrid w:linePitch="360"/>
        </w:sectPr>
      </w:pPr>
    </w:p>
    <w:p w:rsidR="00060FD5" w:rsidRDefault="00060FD5" w:rsidP="00A85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FD5" w:rsidRDefault="00060FD5" w:rsidP="007F1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FD5" w:rsidRPr="005A2A39" w:rsidRDefault="00060FD5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Приложение №4</w:t>
      </w:r>
    </w:p>
    <w:p w:rsidR="00060FD5" w:rsidRPr="005A2A39" w:rsidRDefault="00060FD5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sz w:val="24"/>
          <w:szCs w:val="24"/>
        </w:rPr>
        <w:t xml:space="preserve">программе </w:t>
      </w:r>
    </w:p>
    <w:p w:rsidR="00060FD5" w:rsidRPr="005A2A39" w:rsidRDefault="00060FD5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60FD5" w:rsidRPr="005A2A39" w:rsidRDefault="00060FD5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 xml:space="preserve"> на 2018-2022гг</w:t>
      </w:r>
    </w:p>
    <w:p w:rsidR="00060FD5" w:rsidRDefault="00060FD5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0FD5" w:rsidRPr="005A2A39" w:rsidRDefault="00060FD5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01A">
        <w:rPr>
          <w:rFonts w:ascii="Times New Roman" w:hAnsi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:rsidR="0034465E" w:rsidRDefault="00060FD5" w:rsidP="00344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3CDD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на 2018-2022гг.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»</w:t>
      </w:r>
      <w:r w:rsidR="0034465E" w:rsidRPr="0034465E">
        <w:rPr>
          <w:rFonts w:ascii="Times New Roman" w:hAnsi="Times New Roman"/>
          <w:sz w:val="24"/>
          <w:szCs w:val="24"/>
        </w:rPr>
        <w:t xml:space="preserve"> </w:t>
      </w:r>
      <w:r w:rsidR="0034465E" w:rsidRPr="00C723DE">
        <w:rPr>
          <w:rFonts w:ascii="Times New Roman" w:hAnsi="Times New Roman"/>
          <w:sz w:val="24"/>
          <w:szCs w:val="24"/>
        </w:rPr>
        <w:t xml:space="preserve">за счет всех источников финансирования </w:t>
      </w:r>
    </w:p>
    <w:p w:rsidR="00060FD5" w:rsidRPr="005A2A39" w:rsidRDefault="00060FD5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273"/>
        <w:gridCol w:w="992"/>
        <w:gridCol w:w="28"/>
        <w:gridCol w:w="1106"/>
      </w:tblGrid>
      <w:tr w:rsidR="0034465E" w:rsidRPr="00C00CB2" w:rsidTr="00DB41E9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34465E" w:rsidRPr="00C00CB2" w:rsidTr="00DB41E9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4465E" w:rsidRPr="008454BA" w:rsidTr="00DB41E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с.Икей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8454BA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8454BA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14373,8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8454BA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10077,7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8454BA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10052,4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8454BA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85458,3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8454BA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133640,2</w:t>
            </w:r>
          </w:p>
        </w:tc>
      </w:tr>
      <w:tr w:rsidR="0034465E" w:rsidRPr="008454BA" w:rsidTr="00DB41E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0C4BDA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0C4BDA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12248,2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0C4BDA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9961,9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0C4BDA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9936,6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0C4BDA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85315,1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8454BA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129742,4</w:t>
            </w:r>
          </w:p>
        </w:tc>
      </w:tr>
      <w:tr w:rsidR="0034465E" w:rsidRPr="000C4BDA" w:rsidTr="00DB41E9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0C4BDA" w:rsidRDefault="0034465E" w:rsidP="00DB4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B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4465E" w:rsidRPr="000C4BDA" w:rsidTr="00DB41E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0C4BDA" w:rsidRDefault="0034465E" w:rsidP="00DB4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2644,5</w:t>
            </w:r>
          </w:p>
        </w:tc>
      </w:tr>
      <w:tr w:rsidR="0034465E" w:rsidRPr="000C4BDA" w:rsidTr="00DB41E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0C4BDA" w:rsidRDefault="0034465E" w:rsidP="00DB4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1253,3</w:t>
            </w:r>
          </w:p>
        </w:tc>
      </w:tr>
      <w:tr w:rsidR="0034465E" w:rsidRPr="00C00CB2" w:rsidTr="00DB41E9">
        <w:trPr>
          <w:trHeight w:val="42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9B1177" w:rsidTr="00DB41E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ечение деятельности главы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поселения и администрации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9B1177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9B1177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6095,9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9B1177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5346,1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9B1177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5346,1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9B1177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11388,4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9B1177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34216,3</w:t>
            </w:r>
          </w:p>
        </w:tc>
      </w:tr>
      <w:tr w:rsidR="0034465E" w:rsidRPr="009B1177" w:rsidTr="00DB41E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9B1177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9B1177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5980,1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9B1177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5230,3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9B1177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5230,3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9B1177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11245,2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9B1177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33607,7</w:t>
            </w:r>
          </w:p>
        </w:tc>
      </w:tr>
      <w:tr w:rsidR="0034465E" w:rsidRPr="00F70C1C" w:rsidTr="00DB41E9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70C1C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4465E" w:rsidRPr="00F70C1C" w:rsidTr="00DB41E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70C1C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34465E" w:rsidRPr="00F70C1C" w:rsidTr="00DB41E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70C1C" w:rsidRDefault="0034465E" w:rsidP="00DB4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605,1</w:t>
            </w:r>
          </w:p>
        </w:tc>
      </w:tr>
      <w:tr w:rsidR="0034465E" w:rsidRPr="00F70C1C" w:rsidTr="00DB41E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70C1C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4465E" w:rsidRPr="009B1177" w:rsidTr="00DB41E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деятельности главы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и Администрации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9B1177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9B1177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3680,7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9B1177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3110,6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9B1177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3110,6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9B1177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9537,4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9B1177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23239,6</w:t>
            </w:r>
          </w:p>
        </w:tc>
      </w:tr>
      <w:tr w:rsidR="0034465E" w:rsidRPr="009B1177" w:rsidTr="00DB41E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70C1C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70C1C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70C1C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2994,8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70C1C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2994,8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70C1C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9394,2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9B1177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22631,0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F70C1C" w:rsidTr="00DB41E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70C1C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34465E" w:rsidRPr="00F70C1C" w:rsidTr="00DB41E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70C1C" w:rsidRDefault="0034465E" w:rsidP="00DB4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605,1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12389D" w:rsidTr="00DB41E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4465E" w:rsidRPr="00C00CB2" w:rsidRDefault="0034465E" w:rsidP="00DB41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2389D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2389D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2389D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2389D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2389D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2389D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34465E" w:rsidRPr="0012389D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70C1C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70C1C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70C1C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70C1C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70C1C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2389D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8454BA" w:rsidTr="00DB41E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ное мероприятие 1.3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квалификации муниципальных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8454BA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8454BA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8454BA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8454BA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8454BA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8454BA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34465E" w:rsidRPr="008454BA" w:rsidTr="00DB41E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70C1C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70C1C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70C1C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70C1C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70C1C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8454BA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12389D" w:rsidTr="00DB41E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2389D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2389D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2389D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2389D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2389D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2389D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34465E" w:rsidRPr="0012389D" w:rsidTr="00DB41E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70C1C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70C1C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70C1C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70C1C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70C1C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2389D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C00CB2" w:rsidTr="00DB41E9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12389D" w:rsidTr="00DB41E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12389D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12389D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2413,2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12389D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12389D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12389D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12389D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10928,7</w:t>
            </w:r>
          </w:p>
        </w:tc>
      </w:tr>
      <w:tr w:rsidR="0034465E" w:rsidRPr="0012389D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F70C1C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F70C1C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2413,2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F70C1C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F70C1C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F70C1C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12389D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10928,7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4A365A" w:rsidTr="00DB41E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Повышение эффекти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вности бюджетных расходов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4A365A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4A365A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4A365A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4A365A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4A365A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4A365A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</w:tr>
      <w:tr w:rsidR="0034465E" w:rsidRPr="004A365A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F70C1C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F70C1C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F70C1C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F70C1C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F70C1C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4A365A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12389D" w:rsidTr="00DB41E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65E" w:rsidRPr="0012389D" w:rsidRDefault="0034465E" w:rsidP="00DB41E9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65E" w:rsidRPr="0012389D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65E" w:rsidRPr="0012389D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65E" w:rsidRPr="0012389D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65E" w:rsidRPr="0012389D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65E" w:rsidRPr="0012389D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</w:tr>
      <w:tr w:rsidR="0034465E" w:rsidRPr="0012389D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65E" w:rsidRPr="00F70C1C" w:rsidRDefault="0034465E" w:rsidP="00DB41E9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65E" w:rsidRPr="00F70C1C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65E" w:rsidRPr="00F70C1C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65E" w:rsidRPr="00F70C1C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65E" w:rsidRPr="00F70C1C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65E" w:rsidRPr="0012389D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12389D" w:rsidTr="00DB41E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инфраструктуры на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2389D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2389D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3589,7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2389D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2389D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2389D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66321,6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2389D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77957,6</w:t>
            </w:r>
          </w:p>
        </w:tc>
      </w:tr>
      <w:tr w:rsidR="0034465E" w:rsidRPr="0012389D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70C1C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70C1C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70C1C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70C1C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70C1C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66321,6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2389D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77163,6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794,0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4C0611" w:rsidTr="00DB41E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4C0611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4C0611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4C0611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4C0611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4C0611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53945,0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4C0611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500,4</w:t>
            </w:r>
          </w:p>
        </w:tc>
      </w:tr>
      <w:tr w:rsidR="0034465E" w:rsidRPr="004C0611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70C1C" w:rsidRDefault="0034465E" w:rsidP="00DB41E9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70C1C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70C1C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70C1C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70C1C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53945,0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4C0611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63215,7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4C0611" w:rsidTr="00DB41E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BD6958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.2.</w:t>
            </w:r>
          </w:p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4C0611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4C0611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4C0611" w:rsidRDefault="0034465E" w:rsidP="00DB4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4C0611" w:rsidRDefault="0034465E" w:rsidP="00DB41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4C0611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8682,6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4C0611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9816,5</w:t>
            </w:r>
          </w:p>
        </w:tc>
      </w:tr>
      <w:tr w:rsidR="0034465E" w:rsidRPr="004C0611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70C1C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70C1C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F70C1C" w:rsidRDefault="0034465E" w:rsidP="00DB4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70C1C" w:rsidRDefault="0034465E" w:rsidP="00DB41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70C1C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8682,6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4C0611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9735,9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4C0611" w:rsidTr="00DB41E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.3.</w:t>
            </w:r>
          </w:p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4C0611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4C0611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4C0611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4C0611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4C0611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3294,0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4C0611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533,0</w:t>
            </w:r>
          </w:p>
        </w:tc>
      </w:tr>
      <w:tr w:rsidR="0034465E" w:rsidRPr="004C0611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70C1C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70C1C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F70C1C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F70C1C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70C1C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3294,0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4C0611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3473,6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4C0611" w:rsidTr="00DB41E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 культурной сферы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4C0611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4C0611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308,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4C0611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4C0611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4C0611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4C0611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308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34465E" w:rsidRPr="004C0611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70C1C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70C1C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70C1C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70C1C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70C1C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4C0611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308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4C0611" w:rsidTr="00DB41E9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4C0611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4C0611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4C0611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4C0611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4C0611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4C0611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34465E" w:rsidRPr="004C0611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567BF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567BF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567BF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567BF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567BF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4C0611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C00CB2" w:rsidTr="00DB41E9">
        <w:trPr>
          <w:trHeight w:val="2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1D4B6B" w:rsidTr="00DB41E9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1D4B6B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1D4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465E" w:rsidRPr="001D4B6B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lastRenderedPageBreak/>
              <w:t>Создание мест (площадок) накопления твёрдых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D4B6B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1D4B6B">
              <w:rPr>
                <w:rFonts w:ascii="Times New Roman" w:hAnsi="Times New Roman"/>
                <w:sz w:val="24"/>
                <w:szCs w:val="24"/>
              </w:rPr>
              <w:lastRenderedPageBreak/>
              <w:t>Икейского</w:t>
            </w:r>
            <w:proofErr w:type="spellEnd"/>
            <w:r w:rsidRPr="001D4B6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D4B6B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D4B6B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D4B6B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D4B6B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D4B6B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D4B6B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D4B6B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</w:tr>
      <w:tr w:rsidR="0034465E" w:rsidRPr="001D4B6B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1D4B6B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D4B6B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D4B6B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D4B6B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D4B6B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D4B6B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D4B6B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D4B6B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D4B6B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34465E" w:rsidRPr="001D4B6B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1D4B6B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D4B6B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D4B6B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D4B6B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D4B6B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D4B6B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D4B6B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D4B6B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D4B6B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1D4B6B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1D4B6B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D4B6B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D4B6B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D4B6B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D4B6B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D4B6B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D4B6B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D4B6B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D4B6B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369,3</w:t>
            </w:r>
          </w:p>
        </w:tc>
      </w:tr>
      <w:tr w:rsidR="0034465E" w:rsidRPr="001D4B6B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1D4B6B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D4B6B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D4B6B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D4B6B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D4B6B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D4B6B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D4B6B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D4B6B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D4B6B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1D4B6B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1D4B6B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D4B6B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D4B6B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D4B6B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D4B6B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D4B6B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D4B6B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D4B6B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1D4B6B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A97295" w:rsidTr="00DB41E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A97295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A97295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A97295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A97295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A97295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A97295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834,7</w:t>
            </w:r>
          </w:p>
        </w:tc>
      </w:tr>
      <w:tr w:rsidR="0034465E" w:rsidRPr="00A97295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567BF" w:rsidRDefault="0034465E" w:rsidP="00DB41E9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567BF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567BF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567BF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567BF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A97295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834,7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4C0611" w:rsidTr="00DB41E9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роведение топографических, геодезических, картографических и кадастровых работ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4C0611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4C0611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4C0611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4C0611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4C0611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4C0611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340,0</w:t>
            </w:r>
          </w:p>
        </w:tc>
      </w:tr>
      <w:tr w:rsidR="0034465E" w:rsidRPr="004C0611" w:rsidTr="00DB41E9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F567BF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F567BF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F567BF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F567BF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F567BF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4C0611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340,0</w:t>
            </w:r>
          </w:p>
        </w:tc>
      </w:tr>
      <w:tr w:rsidR="0034465E" w:rsidRPr="00C00CB2" w:rsidTr="00DB41E9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C00CB2" w:rsidTr="00DB41E9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C00CB2" w:rsidTr="00DB41E9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C00CB2" w:rsidTr="00DB41E9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A97295" w:rsidTr="00DB41E9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34465E" w:rsidRPr="00B9757D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57D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A97295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A97295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A97295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A97295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A97295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A97295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488,2</w:t>
            </w:r>
          </w:p>
        </w:tc>
      </w:tr>
      <w:tr w:rsidR="0034465E" w:rsidRPr="00A97295" w:rsidTr="00DB41E9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A97295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A97295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A97295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A97295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A97295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A97295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488,2</w:t>
            </w:r>
          </w:p>
        </w:tc>
      </w:tr>
      <w:tr w:rsidR="0034465E" w:rsidRPr="00C00CB2" w:rsidTr="00DB41E9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C00CB2" w:rsidTr="00DB41E9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C00CB2" w:rsidTr="00DB41E9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C00CB2" w:rsidTr="00DB41E9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896462" w:rsidTr="00DB41E9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2018-2022гг.»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89646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89646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89646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89646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89646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1676,9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89646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1810,5</w:t>
            </w:r>
          </w:p>
        </w:tc>
      </w:tr>
      <w:tr w:rsidR="0034465E" w:rsidRPr="00896462" w:rsidTr="00DB41E9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F567BF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F567BF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F567BF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F567BF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F567BF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1676,9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89646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1706,4</w:t>
            </w:r>
          </w:p>
        </w:tc>
      </w:tr>
      <w:tr w:rsidR="0034465E" w:rsidTr="00DB41E9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Tr="00DB41E9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34465E" w:rsidTr="00DB41E9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Tr="00DB41E9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896462" w:rsidTr="00DB41E9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3A5DF3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5.1.</w:t>
            </w:r>
          </w:p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89646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89646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89646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89646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89646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1676,9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89646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1806,0</w:t>
            </w:r>
          </w:p>
        </w:tc>
      </w:tr>
      <w:tr w:rsidR="0034465E" w:rsidRPr="00896462" w:rsidTr="00DB41E9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F567BF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F567BF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F567BF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F567BF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F567BF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1676,9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89646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1701,9</w:t>
            </w:r>
          </w:p>
        </w:tc>
      </w:tr>
      <w:tr w:rsidR="0034465E" w:rsidTr="00DB41E9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Tr="00DB41E9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34465E" w:rsidTr="00DB41E9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Tr="00DB41E9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8D5871" w:rsidTr="00DB41E9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3A5DF3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5.2.</w:t>
            </w:r>
          </w:p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8D5871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8D5871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8D5871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8D5871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8D5871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8D5871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34465E" w:rsidTr="00DB41E9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34465E" w:rsidTr="00DB41E9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Tr="00DB41E9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Tr="00DB41E9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Tr="00DB41E9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8D5871" w:rsidTr="00DB41E9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3A5DF3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5.3.</w:t>
            </w:r>
          </w:p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8D5871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8D5871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8D5871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8D5871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8D5871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8D5871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34465E" w:rsidTr="00DB41E9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4465E" w:rsidTr="00DB41E9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Tr="00DB41E9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Tr="00DB41E9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Tr="00DB41E9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753EFF" w:rsidTr="00DB41E9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3A5DF3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5.4.</w:t>
            </w:r>
          </w:p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753EFF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753EFF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753EFF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753EFF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753EFF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753EFF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Pr="00753EFF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34465E" w:rsidTr="00DB41E9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34465E" w:rsidTr="00DB41E9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Tr="00DB41E9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Tr="00DB41E9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Tr="00DB41E9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E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3A5DF3" w:rsidTr="00DB41E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ры и спорта на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3A5DF3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3A5DF3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4609,5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3A5DF3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3A5DF3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3A5DF3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5393,5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3A5DF3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18788,3</w:t>
            </w:r>
          </w:p>
        </w:tc>
      </w:tr>
      <w:tr w:rsidR="0034465E" w:rsidRPr="008454BA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567BF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567BF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567BF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567BF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567BF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5393,5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8454BA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6397,2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1742,9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BF7B60" w:rsidTr="00DB41E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обслуживания;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3A5DF3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3A5DF3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3035,9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3A5DF3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BF7B60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BF7B60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5365,8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BF7B60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16993,3</w:t>
            </w:r>
          </w:p>
        </w:tc>
      </w:tr>
      <w:tr w:rsidR="0034465E" w:rsidRPr="00BF7B60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567BF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567BF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2907,2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567BF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567BF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567BF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5365,8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BF7B60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15932,2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412,9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BF7B60" w:rsidTr="00DB41E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BF7B60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BF7B60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BF7B60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BF7B60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BF7B60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BF7B60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</w:tr>
      <w:tr w:rsidR="0034465E" w:rsidRPr="00BF7B60" w:rsidTr="00DB41E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567BF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567BF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567BF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567BF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F567BF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BF7B60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452,3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924DBB" w:rsidTr="00DB41E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и укрепление материально-технической базы домов культуры в населенных пунктах с числом жителей до 50 тысяч жителей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924DBB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924DBB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924DBB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924DBB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924DBB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924DBB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1262,3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1262,3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465E" w:rsidRPr="00C00CB2" w:rsidTr="00DB41E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65E" w:rsidRPr="00C00CB2" w:rsidRDefault="0034465E" w:rsidP="00DB41E9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60FD5" w:rsidRPr="005A2A39" w:rsidRDefault="00060FD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60FD5" w:rsidRPr="005A2A39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  <w:r>
        <w:rPr>
          <w:rFonts w:ascii="Times New Roman" w:hAnsi="Times New Roman"/>
          <w:sz w:val="24"/>
          <w:szCs w:val="24"/>
        </w:rPr>
        <w:lastRenderedPageBreak/>
        <w:t>ПАСПОРТ ПОДПРОГРАММЫ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Обеспечение деятельности главы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и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на 2018-2022гг.»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соответственно - подпрограмма, муниципальная программа)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850"/>
        <w:gridCol w:w="6214"/>
      </w:tblGrid>
      <w:tr w:rsidR="002F5E2E" w:rsidTr="002F5E2E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2018-2022гг.»</w:t>
            </w:r>
          </w:p>
        </w:tc>
      </w:tr>
      <w:tr w:rsidR="002F5E2E" w:rsidTr="002F5E2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деятельности главы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2018-2022гг.»</w:t>
            </w:r>
          </w:p>
        </w:tc>
      </w:tr>
      <w:tr w:rsidR="002F5E2E" w:rsidTr="002F5E2E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F5E2E" w:rsidTr="002F5E2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F5E2E" w:rsidTr="002F5E2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эффективной муниципальной политики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2F5E2E" w:rsidTr="002F5E2E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1.Обеспечение деятельности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2F5E2E" w:rsidTr="002F5E2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</w:t>
            </w:r>
          </w:p>
        </w:tc>
      </w:tr>
      <w:tr w:rsidR="002F5E2E" w:rsidTr="002F5E2E">
        <w:trPr>
          <w:trHeight w:val="243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3.Обеспечениеработников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2F5E2E" w:rsidTr="002F5E2E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1.Обеспечение деятельности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Управление муниципальным долгом;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4.Управление средствами резервного фонда администраций сельских поселений;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2E" w:rsidTr="002F5E2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подпрограммы составляет: 34216,3 тыс.руб.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год- 6039,8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год- 6095,9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год- 5346,1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год- 5346,1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11388,4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составляет: 33607,7 т.р.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год- 5921,8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год- 5980,1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год- 5230,3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год- 5230,3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год- 11245,2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составляет: 3,5 т.р.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год- 0,7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год- 0,7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год- 0,7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год- 0,7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год- 0,7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составляет: 605,1 т.р.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год- 117,3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год- 115,1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год- 115,1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год- 115,1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год- 142,5 тыс.руб.</w:t>
            </w:r>
          </w:p>
        </w:tc>
      </w:tr>
      <w:tr w:rsidR="002F5E2E" w:rsidTr="002F5E2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 - 100 %.</w:t>
            </w:r>
          </w:p>
          <w:p w:rsidR="002F5E2E" w:rsidRDefault="002F5E2E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</w:t>
      </w:r>
      <w:r>
        <w:rPr>
          <w:rFonts w:ascii="Times New Roman" w:hAnsi="Times New Roman"/>
          <w:sz w:val="24"/>
          <w:szCs w:val="24"/>
          <w:u w:val="single"/>
        </w:rPr>
        <w:t>.1</w:t>
      </w:r>
      <w:r>
        <w:rPr>
          <w:rFonts w:ascii="Times New Roman" w:hAnsi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Основной целью подпрограммы является</w:t>
      </w:r>
      <w:r>
        <w:rPr>
          <w:rFonts w:ascii="Times New Roman" w:hAnsi="Times New Roman"/>
          <w:sz w:val="24"/>
          <w:szCs w:val="24"/>
        </w:rPr>
        <w:t xml:space="preserve">: - Осуществление эффективной муниципальной политики в </w:t>
      </w:r>
      <w:proofErr w:type="spellStart"/>
      <w:r>
        <w:rPr>
          <w:rFonts w:ascii="Times New Roman" w:hAnsi="Times New Roman"/>
          <w:sz w:val="24"/>
          <w:szCs w:val="24"/>
        </w:rPr>
        <w:t>Икейском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-обеспечение деятельности главы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условий для повышения эффективности и результативности деятельности администрации сельского поселения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Оценкой выполнения задач будут являться следующие целевые показатели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-доля исполненных полномочий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без нарушений к общему количеству полномочий;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2F5E2E" w:rsidRDefault="002F5E2E" w:rsidP="002F5E2E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>2018-2022гг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</w:t>
      </w:r>
      <w:r>
        <w:rPr>
          <w:rFonts w:ascii="Times New Roman" w:hAnsi="Times New Roman"/>
          <w:sz w:val="24"/>
          <w:szCs w:val="24"/>
          <w:u w:val="single"/>
        </w:rPr>
        <w:t xml:space="preserve">.2 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1.Обеспечение деятельности главы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Управление муниципальным долгом;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Повышение квалификации муниципальных служащих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4.Управление средствами резервного фонда администраций сельских поселений;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 к муниципальной программе.</w:t>
      </w:r>
    </w:p>
    <w:p w:rsidR="002F5E2E" w:rsidRDefault="002F5E2E" w:rsidP="002F5E2E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Раздел.3  Меры муниципального регулирования, направленные на достижение цели и задач подпрограммы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-Уставе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2F5E2E" w:rsidRDefault="002F5E2E" w:rsidP="002F5E2E">
      <w:pPr>
        <w:pStyle w:val="aa"/>
        <w:ind w:firstLine="567"/>
        <w:jc w:val="center"/>
        <w:rPr>
          <w:rFonts w:ascii="Times New Roman" w:hAnsi="Times New Roman"/>
          <w:b/>
        </w:rPr>
      </w:pPr>
    </w:p>
    <w:p w:rsidR="002F5E2E" w:rsidRDefault="002F5E2E" w:rsidP="002F5E2E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4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>Ресурсное обеспечение муниципальной подпрограммы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ресурсном </w:t>
      </w:r>
      <w:hyperlink r:id="rId9" w:history="1">
        <w:r>
          <w:rPr>
            <w:rStyle w:val="af3"/>
            <w:rFonts w:ascii="Times New Roman" w:hAnsi="Times New Roman"/>
            <w:sz w:val="24"/>
            <w:szCs w:val="24"/>
          </w:rPr>
          <w:t>обеспечении</w:t>
        </w:r>
      </w:hyperlink>
      <w:r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2F5E2E" w:rsidRDefault="002F5E2E" w:rsidP="002F5E2E">
      <w:pPr>
        <w:pStyle w:val="aa"/>
        <w:ind w:firstLine="567"/>
        <w:jc w:val="center"/>
        <w:rPr>
          <w:rFonts w:ascii="Times New Roman" w:hAnsi="Times New Roman"/>
          <w:b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2F5E2E" w:rsidRDefault="002F5E2E" w:rsidP="002F5E2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представлены в приложении №3 к муниципальной программе.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 ПОДПРОГРАММЫ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«Повышение эффективности бюджетных расходов </w:t>
      </w:r>
      <w:proofErr w:type="spellStart"/>
      <w:r>
        <w:rPr>
          <w:rFonts w:ascii="Times New Roman" w:hAnsi="Times New Roman"/>
          <w:b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на 2018-2022гг.»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 на 2018-2022гг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соответственно - подпрограмма, муниципальная программа)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543"/>
        <w:gridCol w:w="6310"/>
      </w:tblGrid>
      <w:tr w:rsidR="002F5E2E" w:rsidTr="002F5E2E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2E" w:rsidRDefault="002F5E2E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2018-2022гг.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2E" w:rsidTr="002F5E2E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«Повышение эффективности бюджетных расходов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2F5E2E" w:rsidTr="002F5E2E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F5E2E" w:rsidTr="002F5E2E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F5E2E" w:rsidTr="002F5E2E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бюджетных расходов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2F5E2E" w:rsidTr="002F5E2E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1.Обеспечение сбалансированности и устойчивости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Обеспечение прозрачности и открытости бюджетного процесса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2F5E2E" w:rsidTr="002F5E2E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2F5E2E" w:rsidTr="002F5E2E">
        <w:trPr>
          <w:trHeight w:val="58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Размер дефицита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2.Прирост поступлений налоговых доходов в местные бюджеты к предыдущему году (в нормативах текущего года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2F5E2E" w:rsidTr="002F5E2E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1.Информационные технологии в управлении.</w:t>
            </w:r>
          </w:p>
        </w:tc>
      </w:tr>
      <w:tr w:rsidR="002F5E2E" w:rsidTr="002F5E2E">
        <w:trPr>
          <w:trHeight w:val="357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32,8 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13,6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9,0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3,6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3,6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3,0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местного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составляет: 32,8 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13,6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9,0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3,6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3,6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год – 3,0 тыс.руб.</w:t>
            </w:r>
          </w:p>
        </w:tc>
      </w:tr>
      <w:tr w:rsidR="002F5E2E" w:rsidTr="002F5E2E">
        <w:trPr>
          <w:trHeight w:val="863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прозрачности и открытости бюджетного процесса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</w:tr>
    </w:tbl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1.Цель и задачи подпрограммы, целевые показатели подпрограммы, сроки реализации;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подпрограммы является: </w:t>
      </w:r>
      <w:r>
        <w:rPr>
          <w:rFonts w:ascii="Times New Roman" w:hAnsi="Times New Roman"/>
          <w:sz w:val="24"/>
          <w:szCs w:val="24"/>
        </w:rPr>
        <w:t xml:space="preserve">повышение эффективности бюджетных расходов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F5E2E" w:rsidRDefault="002F5E2E" w:rsidP="002F5E2E">
      <w:pPr>
        <w:pStyle w:val="aa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Для достижения данной цели необходимо выполнить следующие </w:t>
      </w:r>
      <w:r>
        <w:rPr>
          <w:rFonts w:ascii="Times New Roman" w:hAnsi="Times New Roman"/>
          <w:b/>
          <w:sz w:val="24"/>
          <w:szCs w:val="24"/>
        </w:rPr>
        <w:t>задачи: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обеспечение сбалансированности и устойчивости бюджета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обеспечение прозрачности и открытости бюджетного процесса в </w:t>
      </w:r>
      <w:proofErr w:type="spellStart"/>
      <w:r>
        <w:rPr>
          <w:rFonts w:ascii="Times New Roman" w:hAnsi="Times New Roman"/>
          <w:sz w:val="24"/>
          <w:szCs w:val="24"/>
        </w:rPr>
        <w:t>Икейском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Оценкой выполненных задач  будут следующие целевые показатели: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-размер дефицита бюджета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-прирост поступлений налоговых доходов в местные бюджеты к предыдущему году (в нормативах текущего года);</w:t>
      </w:r>
    </w:p>
    <w:p w:rsidR="002F5E2E" w:rsidRDefault="002F5E2E" w:rsidP="002F5E2E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-отсутствие просроченной кредиторской задолженности учреждений, находящихся в ведении органов местного самоуправления.</w:t>
      </w:r>
    </w:p>
    <w:p w:rsidR="002F5E2E" w:rsidRDefault="002F5E2E" w:rsidP="002F5E2E">
      <w:pPr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Сроки реализации подпрограммы: </w:t>
      </w:r>
      <w:r>
        <w:rPr>
          <w:rFonts w:ascii="Times New Roman" w:hAnsi="Times New Roman"/>
          <w:sz w:val="24"/>
          <w:szCs w:val="24"/>
        </w:rPr>
        <w:t>2018-2022гг.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Информационные технологии в управлении.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№2 к муниципальной программе.</w:t>
      </w:r>
    </w:p>
    <w:p w:rsidR="002F5E2E" w:rsidRDefault="002F5E2E" w:rsidP="002F5E2E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5E2E" w:rsidRDefault="002F5E2E" w:rsidP="002F5E2E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  Меры муниципального регулирования, направленные на достижение цели и задач подпрограммы;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-Уставе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Программой базируется на существующей схеме исполнительной власти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2F5E2E" w:rsidRDefault="002F5E2E" w:rsidP="002F5E2E">
      <w:pPr>
        <w:pStyle w:val="aa"/>
        <w:ind w:firstLine="567"/>
        <w:jc w:val="center"/>
        <w:rPr>
          <w:rFonts w:ascii="Times New Roman" w:hAnsi="Times New Roman"/>
          <w:b/>
        </w:rPr>
      </w:pPr>
    </w:p>
    <w:p w:rsidR="002F5E2E" w:rsidRDefault="002F5E2E" w:rsidP="002F5E2E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4 Ресурсное обеспечение муниципальной подпрограммы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ресурсном </w:t>
      </w:r>
      <w:hyperlink r:id="rId10" w:history="1">
        <w:r>
          <w:rPr>
            <w:rStyle w:val="af3"/>
            <w:rFonts w:ascii="Times New Roman" w:hAnsi="Times New Roman"/>
            <w:sz w:val="24"/>
            <w:szCs w:val="24"/>
          </w:rPr>
          <w:t>обеспечении</w:t>
        </w:r>
      </w:hyperlink>
      <w:r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2F5E2E" w:rsidRDefault="002F5E2E" w:rsidP="002F5E2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областного и федерального бюджетов не предусмотрены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2F5E2E" w:rsidRDefault="002F5E2E" w:rsidP="002F5E2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Развитие инфраструктуры на территории  </w:t>
      </w:r>
      <w:proofErr w:type="spellStart"/>
      <w:r>
        <w:rPr>
          <w:rFonts w:ascii="Times New Roman" w:hAnsi="Times New Roman"/>
          <w:b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на 2018-2022гг.»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 на 2018-2022гг.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586"/>
        <w:gridCol w:w="5610"/>
      </w:tblGrid>
      <w:tr w:rsidR="002F5E2E" w:rsidTr="002F5E2E">
        <w:trPr>
          <w:trHeight w:val="418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 на 2018-2022гг.</w:t>
            </w:r>
          </w:p>
        </w:tc>
      </w:tr>
      <w:tr w:rsidR="002F5E2E" w:rsidTr="002F5E2E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2018-2022гг.»</w:t>
            </w:r>
          </w:p>
        </w:tc>
      </w:tr>
      <w:tr w:rsidR="002F5E2E" w:rsidTr="002F5E2E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F5E2E" w:rsidTr="002F5E2E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F5E2E" w:rsidTr="002F5E2E">
        <w:trPr>
          <w:trHeight w:val="591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Создание комфортных и качественных условий проживания населения</w:t>
            </w:r>
          </w:p>
        </w:tc>
      </w:tr>
      <w:tr w:rsidR="002F5E2E" w:rsidTr="002F5E2E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1.Сохранение автомобильных дорог общего пользования местного значения,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Обеспечение безопасности дорожного движения на территории сельского поселения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Обеспечение населения сельского поселения бесперебойным водоснабжением.</w:t>
            </w:r>
          </w:p>
        </w:tc>
      </w:tr>
      <w:tr w:rsidR="002F5E2E" w:rsidTr="002F5E2E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</w:t>
            </w:r>
          </w:p>
        </w:tc>
      </w:tr>
      <w:tr w:rsidR="002F5E2E" w:rsidTr="002F5E2E">
        <w:trPr>
          <w:trHeight w:val="2154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2F5E2E" w:rsidRDefault="002F5E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стихийных свалок на территории сельского поселения.</w:t>
            </w:r>
          </w:p>
          <w:p w:rsidR="002F5E2E" w:rsidRDefault="002F5E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Доля бесперебойного обеспечения населения поселения водоснабжением.</w:t>
            </w:r>
          </w:p>
        </w:tc>
      </w:tr>
      <w:tr w:rsidR="002F5E2E" w:rsidTr="002F5E2E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1.Ремонт и содержание автомобильных дорог;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Организация благоустройства территории поселения;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Организация водоснабжения поселения.</w:t>
            </w:r>
          </w:p>
        </w:tc>
      </w:tr>
      <w:tr w:rsidR="002F5E2E" w:rsidTr="002F5E2E">
        <w:trPr>
          <w:trHeight w:val="1076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77588,3 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3164,9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3220,4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2355,4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2526,0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66321,6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составляет: 77163,6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2880,2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3080,4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2355,4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2526,0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66321,6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областного бюджета  составляет: 424,7 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284,7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140,0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0,0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0,0 тыс.руб.</w:t>
            </w:r>
          </w:p>
        </w:tc>
      </w:tr>
      <w:tr w:rsidR="002F5E2E" w:rsidTr="002F5E2E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качественных характеристик дорожного полотна;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-улучшение  санитарного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эстетического вида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территории сельского поселения;</w:t>
            </w:r>
          </w:p>
          <w:p w:rsidR="002F5E2E" w:rsidRDefault="002F5E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-бесперебойное обеспечение водоснабжением населения поселения.</w:t>
            </w:r>
          </w:p>
        </w:tc>
      </w:tr>
    </w:tbl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Раздел1. </w:t>
      </w:r>
      <w:r>
        <w:rPr>
          <w:rFonts w:ascii="Times New Roman" w:hAnsi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Целью подпрограммы является</w:t>
      </w:r>
      <w:r>
        <w:rPr>
          <w:rFonts w:ascii="Times New Roman" w:hAnsi="Times New Roman"/>
          <w:sz w:val="24"/>
          <w:szCs w:val="24"/>
        </w:rPr>
        <w:t>: создания комфортных и качественных условий проживания населения.</w:t>
      </w:r>
    </w:p>
    <w:p w:rsidR="002F5E2E" w:rsidRDefault="002F5E2E" w:rsidP="002F5E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2F5E2E" w:rsidRDefault="002F5E2E" w:rsidP="002F5E2E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-сохранение  автомобильных дорог общего пользования местного значения, 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-обеспечение безопасности дорожного движения на территории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2F5E2E" w:rsidRDefault="002F5E2E" w:rsidP="002F5E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2F5E2E" w:rsidRDefault="002F5E2E" w:rsidP="002F5E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Оценкой выполнения  поставленных задач будут следующие </w:t>
      </w:r>
      <w:r>
        <w:rPr>
          <w:rFonts w:ascii="Times New Roman" w:hAnsi="Times New Roman"/>
          <w:b/>
          <w:sz w:val="24"/>
          <w:szCs w:val="24"/>
        </w:rPr>
        <w:t>целевые показатели:</w:t>
      </w:r>
    </w:p>
    <w:p w:rsidR="002F5E2E" w:rsidRDefault="002F5E2E" w:rsidP="002F5E2E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протяженность автомобильных дорог, находящихся в границах населенного пункта, соответствующих техническим требованиям;</w:t>
      </w:r>
    </w:p>
    <w:p w:rsidR="002F5E2E" w:rsidRDefault="002F5E2E" w:rsidP="002F5E2E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количество стихийных свалок на территории сельского поселения.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-доля бесперебойного обеспечения населения сельского поселения водоснабжением.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2018-2022гг.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1.Ремонт и содержание автомобильных дорог;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Организация благоустройства территории поселения;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Организация водоснабжения поселения.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 к муниципальной программе.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3.Меры муниципального регулирования, направленные на достижение цели и задач подпрограммы;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Федерального закона от 6 октября 2003 года № 131-ФЗ «Об общих принципах </w:t>
      </w:r>
      <w:r>
        <w:rPr>
          <w:rFonts w:ascii="Times New Roman" w:hAnsi="Times New Roman"/>
          <w:sz w:val="24"/>
          <w:szCs w:val="24"/>
        </w:rPr>
        <w:lastRenderedPageBreak/>
        <w:t>организации местного самоуправления в Российской Федерации»;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-Устава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2F5E2E" w:rsidRDefault="002F5E2E" w:rsidP="002F5E2E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E2E" w:rsidRDefault="002F5E2E" w:rsidP="002F5E2E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4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Ресурсное обеспечение муниципальной подпрограммы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ресурсном </w:t>
      </w:r>
      <w:hyperlink r:id="rId11" w:history="1">
        <w:r>
          <w:rPr>
            <w:rStyle w:val="af3"/>
            <w:rFonts w:ascii="Times New Roman" w:hAnsi="Times New Roman"/>
            <w:sz w:val="24"/>
            <w:szCs w:val="24"/>
          </w:rPr>
          <w:t>обеспечении</w:t>
        </w:r>
      </w:hyperlink>
      <w:r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представлена в приложении №3 к муниципальной программе.</w:t>
      </w:r>
    </w:p>
    <w:p w:rsidR="002F5E2E" w:rsidRDefault="002F5E2E" w:rsidP="002F5E2E">
      <w:pPr>
        <w:pStyle w:val="aa"/>
        <w:ind w:firstLine="567"/>
        <w:jc w:val="center"/>
        <w:rPr>
          <w:rFonts w:ascii="Times New Roman" w:hAnsi="Times New Roman"/>
          <w:b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2F5E2E" w:rsidRDefault="002F5E2E" w:rsidP="002F5E2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2F5E2E" w:rsidRDefault="002F5E2E" w:rsidP="002F5E2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в подпрограмме организаций</w:t>
      </w: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«Обеспечение комплексного пространственного и территориального развития </w:t>
      </w:r>
      <w:proofErr w:type="spellStart"/>
      <w:r>
        <w:rPr>
          <w:rFonts w:ascii="Times New Roman" w:hAnsi="Times New Roman"/>
          <w:b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на 2018-2022гг.»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 на 2018-2022гг.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262"/>
        <w:gridCol w:w="7391"/>
      </w:tblGrid>
      <w:tr w:rsidR="002F5E2E" w:rsidTr="002F5E2E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2018-2022гг.»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2018-2022гг.»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pStyle w:val="Default"/>
            </w:pPr>
            <w:r>
              <w:t xml:space="preserve">Создание условий для обеспечения развития территории </w:t>
            </w:r>
            <w:proofErr w:type="spellStart"/>
            <w:r>
              <w:t>Икейского</w:t>
            </w:r>
            <w:proofErr w:type="spellEnd"/>
            <w:r>
              <w:t xml:space="preserve">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5E2E" w:rsidRDefault="002F5E2E">
            <w:pPr>
              <w:pStyle w:val="Default"/>
            </w:pPr>
            <w:r>
              <w:t xml:space="preserve">1.Обеспечение территории </w:t>
            </w:r>
            <w:proofErr w:type="spellStart"/>
            <w:r>
              <w:t>Икейского</w:t>
            </w:r>
            <w:proofErr w:type="spellEnd"/>
            <w:r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2F5E2E" w:rsidRDefault="002F5E2E">
            <w:pPr>
              <w:pStyle w:val="Default"/>
            </w:pPr>
            <w:r>
              <w:t>2. Постановка на кадастровый учет границ населенного пункта, территориальных зон и объектов недвижимости сельского поселения.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зонирования;</w:t>
            </w:r>
          </w:p>
          <w:p w:rsidR="002F5E2E" w:rsidRDefault="002F5E2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Доля объектов недвижимости зарегистрированных и поставленных на кадастровый учет.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Проведение топографических, геодезических, картографических и кадастровых работ;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Обеспечение градостроительной и землеустроительной деятельности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834,7 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127,3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11,5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10,0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10,0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675,9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составляет: 834,7 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127,3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11,5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 – 10,0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10,0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675,9 тыс.руб.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исключение правовых коллизий при осуществлении градостроительной деятельности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 части землеустройства;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-эффективное и рациональное использование земель населенных пунктов, земель сельскохозяйственного назначения, земель иного назначения и других объектов недвижимости</w:t>
            </w:r>
          </w:p>
        </w:tc>
      </w:tr>
    </w:tbl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1. Цель и задачи подпрограммы, целевые показатели подпрограммы, сроки реализации;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  <w:highlight w:val="yellow"/>
        </w:rPr>
      </w:pPr>
    </w:p>
    <w:p w:rsidR="002F5E2E" w:rsidRDefault="002F5E2E" w:rsidP="002F5E2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Целью подпрограммы является</w:t>
      </w:r>
      <w:r>
        <w:rPr>
          <w:rFonts w:ascii="Times New Roman" w:hAnsi="Times New Roman"/>
          <w:sz w:val="24"/>
          <w:szCs w:val="24"/>
        </w:rPr>
        <w:t>:</w:t>
      </w:r>
    </w:p>
    <w:p w:rsidR="002F5E2E" w:rsidRDefault="002F5E2E" w:rsidP="002F5E2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создание условий для обеспечения развития территории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</w:r>
    </w:p>
    <w:p w:rsidR="002F5E2E" w:rsidRDefault="002F5E2E" w:rsidP="002F5E2E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>
        <w:rPr>
          <w:rFonts w:ascii="Times New Roman" w:hAnsi="Times New Roman"/>
          <w:sz w:val="24"/>
          <w:szCs w:val="24"/>
        </w:rPr>
        <w:t>ч:</w:t>
      </w:r>
    </w:p>
    <w:p w:rsidR="002F5E2E" w:rsidRDefault="002F5E2E" w:rsidP="002F5E2E">
      <w:pPr>
        <w:pStyle w:val="Default"/>
      </w:pPr>
      <w:r>
        <w:t xml:space="preserve">- обеспечение территории </w:t>
      </w:r>
      <w:proofErr w:type="spellStart"/>
      <w:r>
        <w:t>Икейского</w:t>
      </w:r>
      <w:proofErr w:type="spellEnd"/>
      <w:r>
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</w:r>
    </w:p>
    <w:p w:rsidR="002F5E2E" w:rsidRDefault="002F5E2E" w:rsidP="002F5E2E">
      <w:pPr>
        <w:pStyle w:val="Default"/>
      </w:pPr>
      <w:r>
        <w:t>- постановка на кадастровый учет границ населенного пункта, территориальных зон и объектов недвижимости сельского поселения.</w:t>
      </w:r>
    </w:p>
    <w:p w:rsidR="002F5E2E" w:rsidRDefault="002F5E2E" w:rsidP="002F5E2E">
      <w:pPr>
        <w:spacing w:after="0"/>
        <w:ind w:right="-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Оценкой выполнения поставленных задач будут следующие целевые показатели:</w:t>
      </w:r>
    </w:p>
    <w:p w:rsidR="002F5E2E" w:rsidRDefault="002F5E2E" w:rsidP="002F5E2E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наличие актуализированных утвержденных документов территориального планирования и градостроительного зонирования;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доля объектов недвижимости зарегистрированных и поставленных на кадастровый учет.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2018-2022гг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Проведение топографических, геодезических, картографических и кадастровых работ;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Обеспечение градостроительной и землеустроительной деятельности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 к муниципальной программе.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3.Меры муниципального регулирования, направленные на достижение цели и задач подпрограммы;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-Уставе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Градостроительном кодексе.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управления.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Программой базируется на существующей схеме исполнительной власти 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2F5E2E" w:rsidRDefault="002F5E2E" w:rsidP="002F5E2E">
      <w:pPr>
        <w:pStyle w:val="aa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4  Ресурсное обеспечение муниципальной подпрограммы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ресурсном </w:t>
      </w:r>
      <w:hyperlink r:id="rId12" w:history="1">
        <w:r>
          <w:rPr>
            <w:rStyle w:val="af3"/>
            <w:rFonts w:ascii="Times New Roman" w:hAnsi="Times New Roman"/>
            <w:sz w:val="24"/>
            <w:szCs w:val="24"/>
          </w:rPr>
          <w:t>обеспечении</w:t>
        </w:r>
      </w:hyperlink>
      <w:r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4"/>
          <w:szCs w:val="24"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2F5E2E" w:rsidRDefault="002F5E2E" w:rsidP="002F5E2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2F5E2E" w:rsidRDefault="002F5E2E" w:rsidP="002F5E2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 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 ПОДПРОГРАММЫ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«Обеспечение комплексных мер безопасности 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на 2018-2022гг.»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 на 2018-2022гг.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262"/>
        <w:gridCol w:w="7391"/>
      </w:tblGrid>
      <w:tr w:rsidR="002F5E2E" w:rsidTr="002F5E2E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2018-2022гг.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комплексных мер безопасности на территории»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2018-2022гг.»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ДПД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pStyle w:val="Default"/>
            </w:pPr>
            <w:r>
              <w:t>Обеспечение необходимых условий для укрепления пожарной безопасности, защиты жизни и здоровья граждан, проживающих на территории  сельского поселения.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5E2E" w:rsidRDefault="002F5E2E">
            <w:pPr>
              <w:pStyle w:val="Default"/>
            </w:pPr>
            <w:r>
              <w:t>1.Создание резерва материальных ресурсов для предупреждения и ликвидации чрезвычайных ситуаций;</w:t>
            </w:r>
          </w:p>
          <w:p w:rsidR="002F5E2E" w:rsidRDefault="002F5E2E">
            <w:pPr>
              <w:pStyle w:val="Default"/>
            </w:pPr>
            <w:r>
              <w:t>2. Обеспечение надлежащего состояния источников противопожарного водоснабжения и минерализованных полос.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1.Сокращение количества пожаров на территории сельского поселения к показателям. </w:t>
            </w:r>
          </w:p>
          <w:p w:rsidR="002F5E2E" w:rsidRDefault="002F5E2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2.Оснащение команды ДПД необходимыми средствами для тушения пожаров.</w:t>
            </w:r>
          </w:p>
          <w:p w:rsidR="002F5E2E" w:rsidRDefault="002F5E2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3.Снижение ущерба от пожаров.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Обеспечение первичных мер пожарной безопасности в границах населенных пунктов поселения.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1810,5 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54,4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58,2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10,5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10,5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1676,9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составляет: 1706,4 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1,5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7,0 тыс.руб.</w:t>
            </w:r>
          </w:p>
          <w:p w:rsidR="002F5E2E" w:rsidRDefault="0040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10,5</w:t>
            </w:r>
            <w:r w:rsidR="002F5E2E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2F5E2E" w:rsidRDefault="0040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10,5</w:t>
            </w:r>
            <w:r w:rsidR="002F5E2E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2F5E2E" w:rsidRDefault="0040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1676</w:t>
            </w:r>
            <w:r w:rsidR="002F5E2E">
              <w:rPr>
                <w:rFonts w:ascii="Times New Roman" w:hAnsi="Times New Roman"/>
                <w:sz w:val="24"/>
                <w:szCs w:val="24"/>
              </w:rPr>
              <w:t>,9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областного бюджета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составляет: 104,1 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52,9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51,2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0,0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0,0 тыс.руб.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уровня защиты населенного пункта и людей от</w:t>
            </w:r>
          </w:p>
          <w:p w:rsidR="002F5E2E" w:rsidRDefault="002F5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чрезвычайных ситуаций;</w:t>
            </w:r>
          </w:p>
          <w:p w:rsidR="002F5E2E" w:rsidRDefault="002F5E2E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-снижение количества пожаров;</w:t>
            </w:r>
          </w:p>
          <w:p w:rsidR="002F5E2E" w:rsidRDefault="002F5E2E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-повышение боеготовности добровольной пожарной дружины </w:t>
            </w:r>
          </w:p>
          <w:p w:rsidR="002F5E2E" w:rsidRDefault="002F5E2E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-оперативность пожаротушения.</w:t>
            </w:r>
          </w:p>
        </w:tc>
      </w:tr>
    </w:tbl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1.Цель и задачи подпрограммы, целевые показатели подпрограммы, сроки реализации;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необходимого уровня пожарной безопасности и минимизации потерь вследствие пожаров являются важными факторами устойчивого социально-экономического развития сельского поселения.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предотвращения материального ущерба и гибели людей в результате пожаров была разработана настоящая подпрограмма «Обеспечение комплексных мер безопасности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подпрограммы является: </w:t>
      </w:r>
      <w:r>
        <w:rPr>
          <w:rFonts w:ascii="Times New Roman" w:hAnsi="Times New Roman"/>
          <w:sz w:val="24"/>
          <w:szCs w:val="24"/>
        </w:rPr>
        <w:t xml:space="preserve">обеспечение необходимых условий для укрепления пожарной безопасности, защиты жизни и здоровья граждан, проживающих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F5E2E" w:rsidRDefault="002F5E2E" w:rsidP="002F5E2E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>
        <w:rPr>
          <w:rFonts w:ascii="Times New Roman" w:hAnsi="Times New Roman"/>
          <w:sz w:val="24"/>
          <w:szCs w:val="24"/>
        </w:rPr>
        <w:t>ч:</w:t>
      </w:r>
    </w:p>
    <w:p w:rsidR="002F5E2E" w:rsidRDefault="002F5E2E" w:rsidP="002F5E2E">
      <w:pPr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резерва материальных ресурсов для предупреждения и ликвидации чрезвычайных ситуаций;</w:t>
      </w:r>
    </w:p>
    <w:p w:rsidR="002F5E2E" w:rsidRDefault="002F5E2E" w:rsidP="002F5E2E">
      <w:pPr>
        <w:pStyle w:val="af0"/>
        <w:spacing w:before="0" w:beforeAutospacing="0" w:after="0" w:afterAutospacing="0"/>
        <w:ind w:right="-2" w:firstLine="709"/>
        <w:jc w:val="both"/>
        <w:rPr>
          <w:color w:val="000000"/>
        </w:rPr>
      </w:pPr>
      <w:r>
        <w:t>-Обеспечение надлежащего состояния источников противопожарного водоснабжения и минерализованных полос</w:t>
      </w:r>
      <w:r>
        <w:rPr>
          <w:color w:val="000000"/>
        </w:rPr>
        <w:t>;</w:t>
      </w:r>
    </w:p>
    <w:p w:rsidR="002F5E2E" w:rsidRDefault="002F5E2E" w:rsidP="002F5E2E">
      <w:pPr>
        <w:spacing w:after="0"/>
        <w:ind w:right="-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Оценкой выполнения задач будут следующие целевые показатели: </w:t>
      </w:r>
    </w:p>
    <w:p w:rsidR="002F5E2E" w:rsidRDefault="002F5E2E" w:rsidP="002F5E2E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-.количества пожаров на территории сельского поселения;</w:t>
      </w:r>
    </w:p>
    <w:p w:rsidR="002F5E2E" w:rsidRDefault="002F5E2E" w:rsidP="002F5E2E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-оснащение команды ДПД необходимыми средствами для тушения пожаров;</w:t>
      </w:r>
    </w:p>
    <w:p w:rsidR="002F5E2E" w:rsidRDefault="002F5E2E" w:rsidP="002F5E2E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-снижение ущерба от пожаров.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2018-2022гг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Обеспечение первичных мер пожарной безопасности в границах населенных пунктов поселения.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 к муниципальной программе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3.Меры муниципального регулирования, направленные на достижение цели и задач подпрограммы;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-Уставе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2F5E2E" w:rsidRDefault="002F5E2E" w:rsidP="002F5E2E">
      <w:pPr>
        <w:pStyle w:val="aa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4. Ресурсное обеспечение муниципальной подпрограммы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ресурсном </w:t>
      </w:r>
      <w:hyperlink r:id="rId13" w:history="1">
        <w:r>
          <w:rPr>
            <w:rStyle w:val="af3"/>
            <w:rFonts w:ascii="Times New Roman" w:hAnsi="Times New Roman"/>
            <w:sz w:val="24"/>
            <w:szCs w:val="24"/>
          </w:rPr>
          <w:t>обеспечении</w:t>
        </w:r>
      </w:hyperlink>
      <w:r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4"/>
          <w:szCs w:val="24"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2F5E2E" w:rsidRDefault="002F5E2E" w:rsidP="002F5E2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 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ПОДПРОГРАММЫ 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Развитие культуры и спорта 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2018-2022гг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136"/>
        <w:gridCol w:w="6072"/>
      </w:tblGrid>
      <w:tr w:rsidR="002F5E2E" w:rsidTr="002F5E2E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 на 2018-2022гг.</w:t>
            </w:r>
          </w:p>
        </w:tc>
      </w:tr>
      <w:tr w:rsidR="002F5E2E" w:rsidTr="002F5E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2018-2022гг.»</w:t>
            </w:r>
          </w:p>
        </w:tc>
      </w:tr>
      <w:tr w:rsidR="002F5E2E" w:rsidTr="002F5E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2F5E2E" w:rsidTr="002F5E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«Культурно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F5E2E" w:rsidTr="002F5E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F5E2E" w:rsidTr="002F5E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1.Обеспечение деятельности МКУК «КДЦ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F5E2E" w:rsidRDefault="002F5E2E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2.Улучшение материальной базы МКУК «КДЦ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2F5E2E" w:rsidRDefault="002F5E2E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3.Привлечение и формирование устойчивого интереса культуре и к занятиям физической культурой и спортом всего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  <w:p w:rsidR="002F5E2E" w:rsidRDefault="002F5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4.Участие жителей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культурных и спортивных мероприятиях районного уровня.</w:t>
            </w:r>
          </w:p>
        </w:tc>
      </w:tr>
      <w:tr w:rsidR="002F5E2E" w:rsidTr="002F5E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2F5E2E" w:rsidTr="002F5E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1.Количество проведенных культурных, спортивных и физкультурно-массовых мероприятий;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2.Количество жителей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систематически посещающих КДЦ;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3.Количество жителей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систематически занимающихся физической культурой и спортом.</w:t>
            </w:r>
          </w:p>
        </w:tc>
      </w:tr>
      <w:tr w:rsidR="002F5E2E" w:rsidTr="002F5E2E">
        <w:trPr>
          <w:trHeight w:val="160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Расходы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2F5E2E" w:rsidTr="002F5E2E">
        <w:trPr>
          <w:trHeight w:val="1436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18788,3 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4278,0 тыс.руб.</w:t>
            </w:r>
          </w:p>
          <w:p w:rsidR="002F5E2E" w:rsidRDefault="0040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4609,5</w:t>
            </w:r>
            <w:r w:rsidR="002F5E2E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2351,6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2155,7 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40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год – 5393,5</w:t>
            </w:r>
            <w:r w:rsidR="002F5E2E">
              <w:rPr>
                <w:rFonts w:ascii="Times New Roman" w:hAnsi="Times New Roman"/>
                <w:sz w:val="24"/>
                <w:szCs w:val="24"/>
              </w:rPr>
              <w:t xml:space="preserve">  тыс</w:t>
            </w:r>
            <w:proofErr w:type="gramStart"/>
            <w:r w:rsidR="002F5E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F5E2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400211">
              <w:rPr>
                <w:rFonts w:ascii="Times New Roman" w:hAnsi="Times New Roman"/>
                <w:sz w:val="24"/>
                <w:szCs w:val="24"/>
              </w:rPr>
              <w:t>го поселения составляет: 16397,2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3336,2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3160,2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2351,6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2155,7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0211">
              <w:rPr>
                <w:rFonts w:ascii="Times New Roman" w:hAnsi="Times New Roman"/>
                <w:sz w:val="24"/>
                <w:szCs w:val="24"/>
              </w:rPr>
              <w:t>022 год – 5393,5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обла</w:t>
            </w:r>
            <w:r w:rsidR="00400211">
              <w:rPr>
                <w:rFonts w:ascii="Times New Roman" w:hAnsi="Times New Roman"/>
                <w:sz w:val="24"/>
                <w:szCs w:val="24"/>
              </w:rPr>
              <w:t>стного бюджета составляет: 886,5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т.р.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год- 293,6 тыс.руб.</w:t>
            </w:r>
          </w:p>
          <w:p w:rsidR="002F5E2E" w:rsidRDefault="0040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год- </w:t>
            </w:r>
            <w:r w:rsidR="003F4B39">
              <w:rPr>
                <w:rFonts w:ascii="Times New Roman" w:hAnsi="Times New Roman"/>
                <w:sz w:val="24"/>
                <w:szCs w:val="24"/>
              </w:rPr>
              <w:t>1449,3</w:t>
            </w:r>
            <w:bookmarkStart w:id="2" w:name="_GoBack"/>
            <w:bookmarkEnd w:id="2"/>
            <w:r w:rsidR="002F5E2E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год- 0,0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год- 0,0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год- 0,0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федера</w:t>
            </w:r>
            <w:r w:rsidR="00400211">
              <w:rPr>
                <w:rFonts w:ascii="Times New Roman" w:hAnsi="Times New Roman"/>
                <w:sz w:val="24"/>
                <w:szCs w:val="24"/>
              </w:rPr>
              <w:t>льного бюджета составляет: 1504,6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т.р.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год- 648,2 тыс.руб.</w:t>
            </w:r>
          </w:p>
          <w:p w:rsidR="002F5E2E" w:rsidRDefault="0040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год- </w:t>
            </w:r>
            <w:r w:rsidR="003F4B39">
              <w:rPr>
                <w:rFonts w:ascii="Times New Roman" w:hAnsi="Times New Roman"/>
                <w:sz w:val="24"/>
                <w:szCs w:val="24"/>
              </w:rPr>
              <w:t>0,0</w:t>
            </w:r>
            <w:r w:rsidR="002F5E2E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год- 0,0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год- 0,0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год- 0,0тыс.руб.</w:t>
            </w:r>
          </w:p>
        </w:tc>
      </w:tr>
      <w:tr w:rsidR="002F5E2E" w:rsidTr="002F5E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-Начало развития физической культуры и массового спорта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поселении;</w:t>
            </w:r>
          </w:p>
        </w:tc>
      </w:tr>
    </w:tbl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1.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подпрограммы является: </w:t>
      </w:r>
      <w:r>
        <w:rPr>
          <w:rFonts w:ascii="Times New Roman" w:hAnsi="Times New Roman"/>
          <w:sz w:val="24"/>
          <w:szCs w:val="24"/>
        </w:rPr>
        <w:t xml:space="preserve">создание условий для развития культуры, физической культуры и массового спорта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F5E2E" w:rsidRDefault="002F5E2E" w:rsidP="002F5E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выполнения поставленной цели необходимо решить следующие задачи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-обеспечение деятельности МКУК «КДЦ </w:t>
      </w:r>
      <w:proofErr w:type="spellStart"/>
      <w:r>
        <w:rPr>
          <w:rFonts w:ascii="Times New Roman" w:hAnsi="Times New Roman"/>
          <w:sz w:val="24"/>
          <w:szCs w:val="24"/>
        </w:rPr>
        <w:t>с.Икей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2F5E2E" w:rsidRDefault="002F5E2E" w:rsidP="002F5E2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-улучшение материальной базы МКУК «КДЦ </w:t>
      </w:r>
      <w:proofErr w:type="spellStart"/>
      <w:r>
        <w:rPr>
          <w:rFonts w:ascii="Times New Roman" w:hAnsi="Times New Roman"/>
          <w:sz w:val="24"/>
          <w:szCs w:val="24"/>
        </w:rPr>
        <w:t>с.Икей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2F5E2E" w:rsidRDefault="002F5E2E" w:rsidP="002F5E2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-привлечение и формирование устойчивого интереса к культуре и к занятиям физической культурой и спортом всего населения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2F5E2E" w:rsidRDefault="002F5E2E" w:rsidP="002F5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-участие жителей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культурных и спортивных мероприятиях районного уровня;</w:t>
      </w:r>
    </w:p>
    <w:p w:rsidR="002F5E2E" w:rsidRDefault="002F5E2E" w:rsidP="002F5E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Целевыми показателями подпрограммы будут являться: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-количество проведенных культурных, спортивных и физкультурно-массовых мероприятий; 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количество жителей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систематически посещающих КДЦ;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количество жителей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систематически занимающихся физической культурой и спортом;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2018-2022гг.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Расходы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направленные на организацию досуга и обеспечение жителей </w:t>
      </w:r>
      <w:r>
        <w:rPr>
          <w:rFonts w:ascii="Times New Roman" w:hAnsi="Times New Roman"/>
          <w:sz w:val="24"/>
          <w:szCs w:val="24"/>
        </w:rPr>
        <w:lastRenderedPageBreak/>
        <w:t>услугами организаций культуры, организация библиотечного обслуживания.</w:t>
      </w:r>
    </w:p>
    <w:p w:rsidR="002F5E2E" w:rsidRDefault="002F5E2E" w:rsidP="002F5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условий для развития на территории сельского поселения физической культуры и массового спорта.</w:t>
      </w:r>
    </w:p>
    <w:p w:rsidR="002F5E2E" w:rsidRDefault="002F5E2E" w:rsidP="002F5E2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мероприятий подпрограммы представлен в Приложении</w:t>
      </w:r>
    </w:p>
    <w:p w:rsidR="002F5E2E" w:rsidRDefault="002F5E2E" w:rsidP="002F5E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 2 к муниципальной программе.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 Меры муниципального регулирования, направленные на достижение цели и задач подпрограммы;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-Уставе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2F5E2E" w:rsidRDefault="002F5E2E" w:rsidP="002F5E2E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E2E" w:rsidRDefault="002F5E2E" w:rsidP="002F5E2E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4. Ресурсное обеспечение муниципальной подпрограммы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ресурсном </w:t>
      </w:r>
      <w:r w:rsidRPr="00400211">
        <w:rPr>
          <w:rFonts w:ascii="Times New Roman" w:hAnsi="Times New Roman"/>
          <w:sz w:val="24"/>
          <w:szCs w:val="24"/>
        </w:rPr>
        <w:t>обеспечении</w:t>
      </w:r>
      <w:r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2F5E2E" w:rsidRDefault="002F5E2E" w:rsidP="002F5E2E">
      <w:pPr>
        <w:pStyle w:val="aa"/>
        <w:ind w:firstLine="567"/>
        <w:jc w:val="center"/>
        <w:rPr>
          <w:rFonts w:ascii="Times New Roman" w:hAnsi="Times New Roman"/>
          <w:b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2F5E2E" w:rsidRDefault="002F5E2E" w:rsidP="002F5E2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2F5E2E" w:rsidRDefault="002F5E2E" w:rsidP="002F5E2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60FD5" w:rsidRDefault="00060FD5" w:rsidP="00E21B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sectPr w:rsidR="00060FD5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EBC" w:rsidRDefault="00E13EBC" w:rsidP="00CA42DE">
      <w:pPr>
        <w:spacing w:after="0" w:line="240" w:lineRule="auto"/>
      </w:pPr>
      <w:r>
        <w:separator/>
      </w:r>
    </w:p>
  </w:endnote>
  <w:endnote w:type="continuationSeparator" w:id="0">
    <w:p w:rsidR="00E13EBC" w:rsidRDefault="00E13EBC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1E9" w:rsidRDefault="00DB41E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EBC" w:rsidRDefault="00E13EBC" w:rsidP="00CA42DE">
      <w:pPr>
        <w:spacing w:after="0" w:line="240" w:lineRule="auto"/>
      </w:pPr>
      <w:r>
        <w:separator/>
      </w:r>
    </w:p>
  </w:footnote>
  <w:footnote w:type="continuationSeparator" w:id="0">
    <w:p w:rsidR="00E13EBC" w:rsidRDefault="00E13EBC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EE52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06A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E298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721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6EA5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ECD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1492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CC6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367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669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15"/>
  </w:num>
  <w:num w:numId="5">
    <w:abstractNumId w:val="14"/>
  </w:num>
  <w:num w:numId="6">
    <w:abstractNumId w:val="13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D07"/>
    <w:rsid w:val="0000786C"/>
    <w:rsid w:val="00011143"/>
    <w:rsid w:val="000113DD"/>
    <w:rsid w:val="00011911"/>
    <w:rsid w:val="00012211"/>
    <w:rsid w:val="00013089"/>
    <w:rsid w:val="00015588"/>
    <w:rsid w:val="00016353"/>
    <w:rsid w:val="00017CC6"/>
    <w:rsid w:val="00021285"/>
    <w:rsid w:val="0002292B"/>
    <w:rsid w:val="00022A5B"/>
    <w:rsid w:val="00023A3F"/>
    <w:rsid w:val="00023E23"/>
    <w:rsid w:val="00027250"/>
    <w:rsid w:val="00027565"/>
    <w:rsid w:val="0003247D"/>
    <w:rsid w:val="0003348E"/>
    <w:rsid w:val="00035E81"/>
    <w:rsid w:val="00044DBC"/>
    <w:rsid w:val="00045687"/>
    <w:rsid w:val="000458F4"/>
    <w:rsid w:val="000459D9"/>
    <w:rsid w:val="00045C13"/>
    <w:rsid w:val="000516BD"/>
    <w:rsid w:val="00052FA3"/>
    <w:rsid w:val="000536F5"/>
    <w:rsid w:val="000555EB"/>
    <w:rsid w:val="00055AB4"/>
    <w:rsid w:val="00056201"/>
    <w:rsid w:val="00057FD5"/>
    <w:rsid w:val="000600DB"/>
    <w:rsid w:val="00060FD5"/>
    <w:rsid w:val="00061E6C"/>
    <w:rsid w:val="00061F1C"/>
    <w:rsid w:val="00062A9A"/>
    <w:rsid w:val="00063426"/>
    <w:rsid w:val="00063E55"/>
    <w:rsid w:val="00065626"/>
    <w:rsid w:val="00065B46"/>
    <w:rsid w:val="00071030"/>
    <w:rsid w:val="00071367"/>
    <w:rsid w:val="0007220C"/>
    <w:rsid w:val="00074247"/>
    <w:rsid w:val="0007589E"/>
    <w:rsid w:val="000806A4"/>
    <w:rsid w:val="00084C44"/>
    <w:rsid w:val="000915E2"/>
    <w:rsid w:val="00092DD7"/>
    <w:rsid w:val="00093D24"/>
    <w:rsid w:val="0009695D"/>
    <w:rsid w:val="000A1E36"/>
    <w:rsid w:val="000A4B79"/>
    <w:rsid w:val="000A56E7"/>
    <w:rsid w:val="000B1064"/>
    <w:rsid w:val="000B559D"/>
    <w:rsid w:val="000B6524"/>
    <w:rsid w:val="000B79F6"/>
    <w:rsid w:val="000C254F"/>
    <w:rsid w:val="000C2BA4"/>
    <w:rsid w:val="000C3CAD"/>
    <w:rsid w:val="000C4BDA"/>
    <w:rsid w:val="000C4FE2"/>
    <w:rsid w:val="000C6B39"/>
    <w:rsid w:val="000D13FF"/>
    <w:rsid w:val="000D5CEC"/>
    <w:rsid w:val="000E0358"/>
    <w:rsid w:val="000E3E8D"/>
    <w:rsid w:val="000E40FE"/>
    <w:rsid w:val="000E78BC"/>
    <w:rsid w:val="000E7981"/>
    <w:rsid w:val="000F0AB1"/>
    <w:rsid w:val="000F16FD"/>
    <w:rsid w:val="000F7C1F"/>
    <w:rsid w:val="00100495"/>
    <w:rsid w:val="00103406"/>
    <w:rsid w:val="00104983"/>
    <w:rsid w:val="00106305"/>
    <w:rsid w:val="0010744A"/>
    <w:rsid w:val="00110146"/>
    <w:rsid w:val="001140B3"/>
    <w:rsid w:val="00121F3B"/>
    <w:rsid w:val="001225CC"/>
    <w:rsid w:val="0012389D"/>
    <w:rsid w:val="00127CCF"/>
    <w:rsid w:val="0013125F"/>
    <w:rsid w:val="001312BA"/>
    <w:rsid w:val="001346F1"/>
    <w:rsid w:val="001363C0"/>
    <w:rsid w:val="00136981"/>
    <w:rsid w:val="0014327D"/>
    <w:rsid w:val="001466F2"/>
    <w:rsid w:val="00150112"/>
    <w:rsid w:val="00153697"/>
    <w:rsid w:val="0015406D"/>
    <w:rsid w:val="001544F2"/>
    <w:rsid w:val="001547CE"/>
    <w:rsid w:val="00155B81"/>
    <w:rsid w:val="00157869"/>
    <w:rsid w:val="00157C35"/>
    <w:rsid w:val="00163544"/>
    <w:rsid w:val="00167E3B"/>
    <w:rsid w:val="0017029F"/>
    <w:rsid w:val="00171107"/>
    <w:rsid w:val="00171583"/>
    <w:rsid w:val="00172356"/>
    <w:rsid w:val="00172CC3"/>
    <w:rsid w:val="001746B4"/>
    <w:rsid w:val="001753F3"/>
    <w:rsid w:val="00176633"/>
    <w:rsid w:val="00176985"/>
    <w:rsid w:val="00176A0B"/>
    <w:rsid w:val="00177AFA"/>
    <w:rsid w:val="001802EB"/>
    <w:rsid w:val="00181CD6"/>
    <w:rsid w:val="00184DAA"/>
    <w:rsid w:val="001858D7"/>
    <w:rsid w:val="0018664D"/>
    <w:rsid w:val="0018783D"/>
    <w:rsid w:val="0019128E"/>
    <w:rsid w:val="00191941"/>
    <w:rsid w:val="00193345"/>
    <w:rsid w:val="0019450F"/>
    <w:rsid w:val="00196206"/>
    <w:rsid w:val="0019769D"/>
    <w:rsid w:val="001A1DCC"/>
    <w:rsid w:val="001B0069"/>
    <w:rsid w:val="001B025A"/>
    <w:rsid w:val="001B2AA0"/>
    <w:rsid w:val="001B3498"/>
    <w:rsid w:val="001B38C3"/>
    <w:rsid w:val="001B4C11"/>
    <w:rsid w:val="001C0F5A"/>
    <w:rsid w:val="001C176A"/>
    <w:rsid w:val="001C72B2"/>
    <w:rsid w:val="001D0D56"/>
    <w:rsid w:val="001D1F09"/>
    <w:rsid w:val="001D34D0"/>
    <w:rsid w:val="001D3FE9"/>
    <w:rsid w:val="001D4B6B"/>
    <w:rsid w:val="001D5130"/>
    <w:rsid w:val="001D6940"/>
    <w:rsid w:val="001E0506"/>
    <w:rsid w:val="001F17D6"/>
    <w:rsid w:val="001F4D04"/>
    <w:rsid w:val="002004F9"/>
    <w:rsid w:val="0020071B"/>
    <w:rsid w:val="00200C5A"/>
    <w:rsid w:val="00200DB1"/>
    <w:rsid w:val="00200F23"/>
    <w:rsid w:val="002019D1"/>
    <w:rsid w:val="00207EFD"/>
    <w:rsid w:val="002109ED"/>
    <w:rsid w:val="00210EA1"/>
    <w:rsid w:val="002115BF"/>
    <w:rsid w:val="00213CEA"/>
    <w:rsid w:val="00221EF8"/>
    <w:rsid w:val="00222931"/>
    <w:rsid w:val="00224A9F"/>
    <w:rsid w:val="00226541"/>
    <w:rsid w:val="00230F75"/>
    <w:rsid w:val="00231A08"/>
    <w:rsid w:val="00237E03"/>
    <w:rsid w:val="00241D04"/>
    <w:rsid w:val="00241D69"/>
    <w:rsid w:val="00245C3D"/>
    <w:rsid w:val="00246FA2"/>
    <w:rsid w:val="0025063B"/>
    <w:rsid w:val="002514D1"/>
    <w:rsid w:val="002528DB"/>
    <w:rsid w:val="00257646"/>
    <w:rsid w:val="002622F6"/>
    <w:rsid w:val="0026302C"/>
    <w:rsid w:val="002631B4"/>
    <w:rsid w:val="00264210"/>
    <w:rsid w:val="00264F23"/>
    <w:rsid w:val="002673AB"/>
    <w:rsid w:val="00273971"/>
    <w:rsid w:val="002740A6"/>
    <w:rsid w:val="002745F5"/>
    <w:rsid w:val="002748FF"/>
    <w:rsid w:val="00275805"/>
    <w:rsid w:val="0027725F"/>
    <w:rsid w:val="002774F9"/>
    <w:rsid w:val="002833DD"/>
    <w:rsid w:val="00284CA2"/>
    <w:rsid w:val="00286384"/>
    <w:rsid w:val="0028767F"/>
    <w:rsid w:val="002878CC"/>
    <w:rsid w:val="00287D5C"/>
    <w:rsid w:val="0029106F"/>
    <w:rsid w:val="00292E25"/>
    <w:rsid w:val="002934AB"/>
    <w:rsid w:val="0029531C"/>
    <w:rsid w:val="00295971"/>
    <w:rsid w:val="00296484"/>
    <w:rsid w:val="00296807"/>
    <w:rsid w:val="002972A3"/>
    <w:rsid w:val="00297D4C"/>
    <w:rsid w:val="00297D6D"/>
    <w:rsid w:val="002A5404"/>
    <w:rsid w:val="002A64EA"/>
    <w:rsid w:val="002B0884"/>
    <w:rsid w:val="002B1479"/>
    <w:rsid w:val="002B377D"/>
    <w:rsid w:val="002B723B"/>
    <w:rsid w:val="002B7B18"/>
    <w:rsid w:val="002C1C62"/>
    <w:rsid w:val="002C22B3"/>
    <w:rsid w:val="002C4D26"/>
    <w:rsid w:val="002C652F"/>
    <w:rsid w:val="002D11B5"/>
    <w:rsid w:val="002D3A86"/>
    <w:rsid w:val="002D3DED"/>
    <w:rsid w:val="002E2801"/>
    <w:rsid w:val="002E2E85"/>
    <w:rsid w:val="002E306A"/>
    <w:rsid w:val="002E575D"/>
    <w:rsid w:val="002E6AE3"/>
    <w:rsid w:val="002F538B"/>
    <w:rsid w:val="002F5E2E"/>
    <w:rsid w:val="002F6B0E"/>
    <w:rsid w:val="002F70D2"/>
    <w:rsid w:val="00300624"/>
    <w:rsid w:val="003007BF"/>
    <w:rsid w:val="00301188"/>
    <w:rsid w:val="00304A30"/>
    <w:rsid w:val="00304E06"/>
    <w:rsid w:val="003059BB"/>
    <w:rsid w:val="003127EC"/>
    <w:rsid w:val="003207FD"/>
    <w:rsid w:val="003212BA"/>
    <w:rsid w:val="0032190F"/>
    <w:rsid w:val="003240BE"/>
    <w:rsid w:val="00326977"/>
    <w:rsid w:val="00327CA2"/>
    <w:rsid w:val="003312E4"/>
    <w:rsid w:val="00335C8F"/>
    <w:rsid w:val="00335F33"/>
    <w:rsid w:val="00337AB9"/>
    <w:rsid w:val="00343394"/>
    <w:rsid w:val="00344286"/>
    <w:rsid w:val="0034465E"/>
    <w:rsid w:val="003457BB"/>
    <w:rsid w:val="00345DFF"/>
    <w:rsid w:val="00346B73"/>
    <w:rsid w:val="00350F18"/>
    <w:rsid w:val="0035440C"/>
    <w:rsid w:val="00354C78"/>
    <w:rsid w:val="00354FB4"/>
    <w:rsid w:val="003560A8"/>
    <w:rsid w:val="00360234"/>
    <w:rsid w:val="00360471"/>
    <w:rsid w:val="003608E7"/>
    <w:rsid w:val="003624D0"/>
    <w:rsid w:val="003636A5"/>
    <w:rsid w:val="00363B9F"/>
    <w:rsid w:val="00363C4C"/>
    <w:rsid w:val="00364373"/>
    <w:rsid w:val="003652FD"/>
    <w:rsid w:val="003670AC"/>
    <w:rsid w:val="00373F48"/>
    <w:rsid w:val="00376A9D"/>
    <w:rsid w:val="00380071"/>
    <w:rsid w:val="0038054F"/>
    <w:rsid w:val="00380C5F"/>
    <w:rsid w:val="00381641"/>
    <w:rsid w:val="00381653"/>
    <w:rsid w:val="00382A6A"/>
    <w:rsid w:val="003838CE"/>
    <w:rsid w:val="0038733D"/>
    <w:rsid w:val="00393568"/>
    <w:rsid w:val="003A01AB"/>
    <w:rsid w:val="003A1338"/>
    <w:rsid w:val="003A3308"/>
    <w:rsid w:val="003A4604"/>
    <w:rsid w:val="003A4920"/>
    <w:rsid w:val="003A4965"/>
    <w:rsid w:val="003A50F7"/>
    <w:rsid w:val="003A5DF3"/>
    <w:rsid w:val="003A6AF1"/>
    <w:rsid w:val="003B44E3"/>
    <w:rsid w:val="003B553F"/>
    <w:rsid w:val="003B6FD5"/>
    <w:rsid w:val="003C1305"/>
    <w:rsid w:val="003C2D73"/>
    <w:rsid w:val="003C65ED"/>
    <w:rsid w:val="003C70E8"/>
    <w:rsid w:val="003C7A49"/>
    <w:rsid w:val="003D5BE4"/>
    <w:rsid w:val="003E14C3"/>
    <w:rsid w:val="003E72A5"/>
    <w:rsid w:val="003E7ECF"/>
    <w:rsid w:val="003F26F1"/>
    <w:rsid w:val="003F3433"/>
    <w:rsid w:val="003F48BB"/>
    <w:rsid w:val="003F4B39"/>
    <w:rsid w:val="003F4B75"/>
    <w:rsid w:val="003F5538"/>
    <w:rsid w:val="003F7C0C"/>
    <w:rsid w:val="00400211"/>
    <w:rsid w:val="004014B6"/>
    <w:rsid w:val="0040211B"/>
    <w:rsid w:val="00403ED9"/>
    <w:rsid w:val="0040450E"/>
    <w:rsid w:val="00407766"/>
    <w:rsid w:val="00407FB9"/>
    <w:rsid w:val="00411B3F"/>
    <w:rsid w:val="004125C4"/>
    <w:rsid w:val="0041269A"/>
    <w:rsid w:val="004136E2"/>
    <w:rsid w:val="004141AA"/>
    <w:rsid w:val="00414215"/>
    <w:rsid w:val="00415D4B"/>
    <w:rsid w:val="004163F5"/>
    <w:rsid w:val="0041742C"/>
    <w:rsid w:val="00420616"/>
    <w:rsid w:val="00422965"/>
    <w:rsid w:val="00423284"/>
    <w:rsid w:val="004239AD"/>
    <w:rsid w:val="004331AD"/>
    <w:rsid w:val="004372D6"/>
    <w:rsid w:val="00440427"/>
    <w:rsid w:val="00441199"/>
    <w:rsid w:val="00441F4E"/>
    <w:rsid w:val="004427E6"/>
    <w:rsid w:val="00447BE0"/>
    <w:rsid w:val="0045050A"/>
    <w:rsid w:val="00450571"/>
    <w:rsid w:val="0045156C"/>
    <w:rsid w:val="004525C9"/>
    <w:rsid w:val="00453A53"/>
    <w:rsid w:val="00467D7C"/>
    <w:rsid w:val="0047220D"/>
    <w:rsid w:val="004734E0"/>
    <w:rsid w:val="004770E4"/>
    <w:rsid w:val="00477338"/>
    <w:rsid w:val="00481161"/>
    <w:rsid w:val="00483688"/>
    <w:rsid w:val="004964AC"/>
    <w:rsid w:val="00497098"/>
    <w:rsid w:val="004A0782"/>
    <w:rsid w:val="004A365A"/>
    <w:rsid w:val="004A4FC3"/>
    <w:rsid w:val="004B1358"/>
    <w:rsid w:val="004B3C92"/>
    <w:rsid w:val="004B4FCB"/>
    <w:rsid w:val="004B56EB"/>
    <w:rsid w:val="004B590A"/>
    <w:rsid w:val="004C03EC"/>
    <w:rsid w:val="004C0611"/>
    <w:rsid w:val="004C1E25"/>
    <w:rsid w:val="004C481B"/>
    <w:rsid w:val="004D0FD0"/>
    <w:rsid w:val="004D1FA6"/>
    <w:rsid w:val="004D235D"/>
    <w:rsid w:val="004D2B6E"/>
    <w:rsid w:val="004E29FB"/>
    <w:rsid w:val="004E3C1B"/>
    <w:rsid w:val="004F0619"/>
    <w:rsid w:val="004F17A2"/>
    <w:rsid w:val="004F4F5A"/>
    <w:rsid w:val="004F66D9"/>
    <w:rsid w:val="004F6713"/>
    <w:rsid w:val="0050136B"/>
    <w:rsid w:val="0050462B"/>
    <w:rsid w:val="0050630E"/>
    <w:rsid w:val="00510A75"/>
    <w:rsid w:val="00511508"/>
    <w:rsid w:val="00513236"/>
    <w:rsid w:val="00513C95"/>
    <w:rsid w:val="00513CDD"/>
    <w:rsid w:val="00514F1D"/>
    <w:rsid w:val="0051596A"/>
    <w:rsid w:val="00516549"/>
    <w:rsid w:val="005178DD"/>
    <w:rsid w:val="00520F46"/>
    <w:rsid w:val="00523286"/>
    <w:rsid w:val="005250BE"/>
    <w:rsid w:val="00525E3C"/>
    <w:rsid w:val="0052755F"/>
    <w:rsid w:val="00530A9A"/>
    <w:rsid w:val="00531157"/>
    <w:rsid w:val="005337B4"/>
    <w:rsid w:val="00533C1A"/>
    <w:rsid w:val="00534F4B"/>
    <w:rsid w:val="005456DF"/>
    <w:rsid w:val="0055026C"/>
    <w:rsid w:val="0055144E"/>
    <w:rsid w:val="005540AC"/>
    <w:rsid w:val="00554F85"/>
    <w:rsid w:val="00555A57"/>
    <w:rsid w:val="005611FA"/>
    <w:rsid w:val="005617F2"/>
    <w:rsid w:val="00562937"/>
    <w:rsid w:val="00565208"/>
    <w:rsid w:val="00565A38"/>
    <w:rsid w:val="00566947"/>
    <w:rsid w:val="00567A20"/>
    <w:rsid w:val="00570F6F"/>
    <w:rsid w:val="0058119B"/>
    <w:rsid w:val="005843F0"/>
    <w:rsid w:val="005853A7"/>
    <w:rsid w:val="00590A7F"/>
    <w:rsid w:val="00591F24"/>
    <w:rsid w:val="00592BF5"/>
    <w:rsid w:val="00592F94"/>
    <w:rsid w:val="00595337"/>
    <w:rsid w:val="00595AE6"/>
    <w:rsid w:val="00597B18"/>
    <w:rsid w:val="005A2A39"/>
    <w:rsid w:val="005A5069"/>
    <w:rsid w:val="005A576A"/>
    <w:rsid w:val="005A6B44"/>
    <w:rsid w:val="005A783C"/>
    <w:rsid w:val="005A7D54"/>
    <w:rsid w:val="005B4EED"/>
    <w:rsid w:val="005B6E91"/>
    <w:rsid w:val="005C3199"/>
    <w:rsid w:val="005C40AB"/>
    <w:rsid w:val="005C440E"/>
    <w:rsid w:val="005D045D"/>
    <w:rsid w:val="005D0D2A"/>
    <w:rsid w:val="005D4923"/>
    <w:rsid w:val="005D54B2"/>
    <w:rsid w:val="005D7A81"/>
    <w:rsid w:val="005E03BE"/>
    <w:rsid w:val="005E174F"/>
    <w:rsid w:val="005E2B42"/>
    <w:rsid w:val="005E3975"/>
    <w:rsid w:val="005E3F94"/>
    <w:rsid w:val="005E494C"/>
    <w:rsid w:val="005E4FEB"/>
    <w:rsid w:val="005E5326"/>
    <w:rsid w:val="005E5E35"/>
    <w:rsid w:val="005F0080"/>
    <w:rsid w:val="005F277A"/>
    <w:rsid w:val="005F324B"/>
    <w:rsid w:val="005F5EB9"/>
    <w:rsid w:val="006009EC"/>
    <w:rsid w:val="006014BD"/>
    <w:rsid w:val="00601A5B"/>
    <w:rsid w:val="00601DB4"/>
    <w:rsid w:val="0060450B"/>
    <w:rsid w:val="006045F0"/>
    <w:rsid w:val="006046BD"/>
    <w:rsid w:val="006057A6"/>
    <w:rsid w:val="00605EA4"/>
    <w:rsid w:val="00610030"/>
    <w:rsid w:val="0061155C"/>
    <w:rsid w:val="0061193D"/>
    <w:rsid w:val="0061705A"/>
    <w:rsid w:val="00622B09"/>
    <w:rsid w:val="006263A9"/>
    <w:rsid w:val="006269B5"/>
    <w:rsid w:val="006270D4"/>
    <w:rsid w:val="00627433"/>
    <w:rsid w:val="006339F0"/>
    <w:rsid w:val="00634020"/>
    <w:rsid w:val="00634637"/>
    <w:rsid w:val="006368E5"/>
    <w:rsid w:val="00637083"/>
    <w:rsid w:val="00643D1F"/>
    <w:rsid w:val="00652B80"/>
    <w:rsid w:val="00653A8C"/>
    <w:rsid w:val="00657BA2"/>
    <w:rsid w:val="00663983"/>
    <w:rsid w:val="006660D3"/>
    <w:rsid w:val="00666BF8"/>
    <w:rsid w:val="006703B9"/>
    <w:rsid w:val="006735AF"/>
    <w:rsid w:val="00673B2E"/>
    <w:rsid w:val="00675790"/>
    <w:rsid w:val="00676073"/>
    <w:rsid w:val="00676389"/>
    <w:rsid w:val="00683AE1"/>
    <w:rsid w:val="0068498B"/>
    <w:rsid w:val="0068506A"/>
    <w:rsid w:val="00686B0D"/>
    <w:rsid w:val="00686FD8"/>
    <w:rsid w:val="00687C37"/>
    <w:rsid w:val="006900B5"/>
    <w:rsid w:val="006A069D"/>
    <w:rsid w:val="006A089E"/>
    <w:rsid w:val="006A115A"/>
    <w:rsid w:val="006B1ED0"/>
    <w:rsid w:val="006B3602"/>
    <w:rsid w:val="006B486F"/>
    <w:rsid w:val="006B4DD1"/>
    <w:rsid w:val="006B71FD"/>
    <w:rsid w:val="006C4165"/>
    <w:rsid w:val="006C4848"/>
    <w:rsid w:val="006C639F"/>
    <w:rsid w:val="006D18F5"/>
    <w:rsid w:val="006D2CCC"/>
    <w:rsid w:val="006D3C5B"/>
    <w:rsid w:val="006D4E66"/>
    <w:rsid w:val="006E04C0"/>
    <w:rsid w:val="006E2C7D"/>
    <w:rsid w:val="006E3C4A"/>
    <w:rsid w:val="006E485E"/>
    <w:rsid w:val="006E7F34"/>
    <w:rsid w:val="006F0349"/>
    <w:rsid w:val="006F210D"/>
    <w:rsid w:val="006F3E36"/>
    <w:rsid w:val="006F4B87"/>
    <w:rsid w:val="007004C1"/>
    <w:rsid w:val="00702F14"/>
    <w:rsid w:val="00705EA9"/>
    <w:rsid w:val="00707B7B"/>
    <w:rsid w:val="00710A3A"/>
    <w:rsid w:val="00711BF6"/>
    <w:rsid w:val="00713C9B"/>
    <w:rsid w:val="00715E3A"/>
    <w:rsid w:val="007232B8"/>
    <w:rsid w:val="00723E75"/>
    <w:rsid w:val="007265B2"/>
    <w:rsid w:val="00727F43"/>
    <w:rsid w:val="00731071"/>
    <w:rsid w:val="007312D0"/>
    <w:rsid w:val="00731B07"/>
    <w:rsid w:val="0073333D"/>
    <w:rsid w:val="007343E7"/>
    <w:rsid w:val="007415B3"/>
    <w:rsid w:val="00741AA4"/>
    <w:rsid w:val="00742C14"/>
    <w:rsid w:val="00743DC5"/>
    <w:rsid w:val="007454FC"/>
    <w:rsid w:val="007456FC"/>
    <w:rsid w:val="00745F71"/>
    <w:rsid w:val="00750BEF"/>
    <w:rsid w:val="00751FDA"/>
    <w:rsid w:val="007526A7"/>
    <w:rsid w:val="00753615"/>
    <w:rsid w:val="00753EFF"/>
    <w:rsid w:val="0077096F"/>
    <w:rsid w:val="00771187"/>
    <w:rsid w:val="00773E77"/>
    <w:rsid w:val="007745DC"/>
    <w:rsid w:val="00775B37"/>
    <w:rsid w:val="00775BB9"/>
    <w:rsid w:val="00775E55"/>
    <w:rsid w:val="00776601"/>
    <w:rsid w:val="00783C7A"/>
    <w:rsid w:val="00784364"/>
    <w:rsid w:val="0078581B"/>
    <w:rsid w:val="00785B9A"/>
    <w:rsid w:val="007863B9"/>
    <w:rsid w:val="007863F6"/>
    <w:rsid w:val="00786BB2"/>
    <w:rsid w:val="007877AA"/>
    <w:rsid w:val="00792254"/>
    <w:rsid w:val="007949DC"/>
    <w:rsid w:val="007960EA"/>
    <w:rsid w:val="00797742"/>
    <w:rsid w:val="007A0C5B"/>
    <w:rsid w:val="007A1D13"/>
    <w:rsid w:val="007A1E81"/>
    <w:rsid w:val="007A1F20"/>
    <w:rsid w:val="007B2FD4"/>
    <w:rsid w:val="007B31F8"/>
    <w:rsid w:val="007B3BF2"/>
    <w:rsid w:val="007B4531"/>
    <w:rsid w:val="007B5FDB"/>
    <w:rsid w:val="007C3A35"/>
    <w:rsid w:val="007D03B6"/>
    <w:rsid w:val="007D135E"/>
    <w:rsid w:val="007D17C0"/>
    <w:rsid w:val="007D4DE3"/>
    <w:rsid w:val="007D79D2"/>
    <w:rsid w:val="007E005E"/>
    <w:rsid w:val="007E0F22"/>
    <w:rsid w:val="007E633B"/>
    <w:rsid w:val="007E7767"/>
    <w:rsid w:val="007F1A64"/>
    <w:rsid w:val="007F2C92"/>
    <w:rsid w:val="007F7D53"/>
    <w:rsid w:val="00800AA5"/>
    <w:rsid w:val="0080169F"/>
    <w:rsid w:val="00803D75"/>
    <w:rsid w:val="008048F1"/>
    <w:rsid w:val="0080776E"/>
    <w:rsid w:val="00807A98"/>
    <w:rsid w:val="00807B6D"/>
    <w:rsid w:val="00810951"/>
    <w:rsid w:val="00811E68"/>
    <w:rsid w:val="00812E8E"/>
    <w:rsid w:val="00813767"/>
    <w:rsid w:val="008142BA"/>
    <w:rsid w:val="00815E24"/>
    <w:rsid w:val="00822F21"/>
    <w:rsid w:val="00825791"/>
    <w:rsid w:val="00833D58"/>
    <w:rsid w:val="0083530F"/>
    <w:rsid w:val="00836AE2"/>
    <w:rsid w:val="008454BA"/>
    <w:rsid w:val="00845950"/>
    <w:rsid w:val="00850E7B"/>
    <w:rsid w:val="008511BC"/>
    <w:rsid w:val="00853280"/>
    <w:rsid w:val="008566F5"/>
    <w:rsid w:val="00856824"/>
    <w:rsid w:val="008628F7"/>
    <w:rsid w:val="00862E1A"/>
    <w:rsid w:val="008633A7"/>
    <w:rsid w:val="00865288"/>
    <w:rsid w:val="00865346"/>
    <w:rsid w:val="00866057"/>
    <w:rsid w:val="008711AC"/>
    <w:rsid w:val="00875878"/>
    <w:rsid w:val="00880305"/>
    <w:rsid w:val="00886161"/>
    <w:rsid w:val="008868AC"/>
    <w:rsid w:val="00886D3A"/>
    <w:rsid w:val="008902C8"/>
    <w:rsid w:val="00890A9A"/>
    <w:rsid w:val="00890C0A"/>
    <w:rsid w:val="00893DB4"/>
    <w:rsid w:val="00896462"/>
    <w:rsid w:val="008A4564"/>
    <w:rsid w:val="008A4CEB"/>
    <w:rsid w:val="008A4DB2"/>
    <w:rsid w:val="008A6DF6"/>
    <w:rsid w:val="008B00F9"/>
    <w:rsid w:val="008B0151"/>
    <w:rsid w:val="008B39EA"/>
    <w:rsid w:val="008B486E"/>
    <w:rsid w:val="008B6206"/>
    <w:rsid w:val="008B78C4"/>
    <w:rsid w:val="008B7FA5"/>
    <w:rsid w:val="008C2889"/>
    <w:rsid w:val="008C4F21"/>
    <w:rsid w:val="008C53FC"/>
    <w:rsid w:val="008D0A31"/>
    <w:rsid w:val="008D5871"/>
    <w:rsid w:val="008D6F97"/>
    <w:rsid w:val="008E47FC"/>
    <w:rsid w:val="008E7AAF"/>
    <w:rsid w:val="008F0334"/>
    <w:rsid w:val="008F289A"/>
    <w:rsid w:val="008F45C7"/>
    <w:rsid w:val="008F480B"/>
    <w:rsid w:val="009001A8"/>
    <w:rsid w:val="0090096C"/>
    <w:rsid w:val="00901F98"/>
    <w:rsid w:val="00903F23"/>
    <w:rsid w:val="00903FFE"/>
    <w:rsid w:val="00906A4C"/>
    <w:rsid w:val="00906BCE"/>
    <w:rsid w:val="00917352"/>
    <w:rsid w:val="00917DC6"/>
    <w:rsid w:val="0092152C"/>
    <w:rsid w:val="00924DBB"/>
    <w:rsid w:val="00931928"/>
    <w:rsid w:val="00934D27"/>
    <w:rsid w:val="00934E67"/>
    <w:rsid w:val="00935FBD"/>
    <w:rsid w:val="00936D07"/>
    <w:rsid w:val="00937E4E"/>
    <w:rsid w:val="00937FBF"/>
    <w:rsid w:val="00940BA4"/>
    <w:rsid w:val="00941A66"/>
    <w:rsid w:val="00941CEF"/>
    <w:rsid w:val="00942979"/>
    <w:rsid w:val="00942A21"/>
    <w:rsid w:val="00944B7C"/>
    <w:rsid w:val="00946166"/>
    <w:rsid w:val="0094625D"/>
    <w:rsid w:val="00951893"/>
    <w:rsid w:val="00953AAC"/>
    <w:rsid w:val="00962C2B"/>
    <w:rsid w:val="00964898"/>
    <w:rsid w:val="009675DB"/>
    <w:rsid w:val="00967F63"/>
    <w:rsid w:val="009722B7"/>
    <w:rsid w:val="00972476"/>
    <w:rsid w:val="009762CF"/>
    <w:rsid w:val="009771C6"/>
    <w:rsid w:val="0097748D"/>
    <w:rsid w:val="009822F8"/>
    <w:rsid w:val="00986422"/>
    <w:rsid w:val="009902D9"/>
    <w:rsid w:val="00995660"/>
    <w:rsid w:val="0099705F"/>
    <w:rsid w:val="009973B4"/>
    <w:rsid w:val="00997CFA"/>
    <w:rsid w:val="009A04C8"/>
    <w:rsid w:val="009A33CA"/>
    <w:rsid w:val="009A6D8E"/>
    <w:rsid w:val="009B0C46"/>
    <w:rsid w:val="009B1177"/>
    <w:rsid w:val="009B2367"/>
    <w:rsid w:val="009B243D"/>
    <w:rsid w:val="009B266C"/>
    <w:rsid w:val="009B362E"/>
    <w:rsid w:val="009B3EDD"/>
    <w:rsid w:val="009B4E65"/>
    <w:rsid w:val="009C026D"/>
    <w:rsid w:val="009C095C"/>
    <w:rsid w:val="009C0BF3"/>
    <w:rsid w:val="009C1D2C"/>
    <w:rsid w:val="009C3E60"/>
    <w:rsid w:val="009C6010"/>
    <w:rsid w:val="009C61CF"/>
    <w:rsid w:val="009D46B1"/>
    <w:rsid w:val="009D64DA"/>
    <w:rsid w:val="009D691A"/>
    <w:rsid w:val="009D721E"/>
    <w:rsid w:val="009D7D52"/>
    <w:rsid w:val="009E1B4F"/>
    <w:rsid w:val="009E53B7"/>
    <w:rsid w:val="009E576F"/>
    <w:rsid w:val="009F1CBF"/>
    <w:rsid w:val="009F2C8E"/>
    <w:rsid w:val="00A000F8"/>
    <w:rsid w:val="00A0035E"/>
    <w:rsid w:val="00A004B1"/>
    <w:rsid w:val="00A00AEF"/>
    <w:rsid w:val="00A04051"/>
    <w:rsid w:val="00A04879"/>
    <w:rsid w:val="00A071CE"/>
    <w:rsid w:val="00A127C2"/>
    <w:rsid w:val="00A1619D"/>
    <w:rsid w:val="00A16E85"/>
    <w:rsid w:val="00A17342"/>
    <w:rsid w:val="00A23526"/>
    <w:rsid w:val="00A23A4F"/>
    <w:rsid w:val="00A24A64"/>
    <w:rsid w:val="00A253A9"/>
    <w:rsid w:val="00A253FE"/>
    <w:rsid w:val="00A25D41"/>
    <w:rsid w:val="00A26761"/>
    <w:rsid w:val="00A31EC7"/>
    <w:rsid w:val="00A37BCC"/>
    <w:rsid w:val="00A4037E"/>
    <w:rsid w:val="00A4280C"/>
    <w:rsid w:val="00A50714"/>
    <w:rsid w:val="00A54FC2"/>
    <w:rsid w:val="00A552ED"/>
    <w:rsid w:val="00A575FC"/>
    <w:rsid w:val="00A65911"/>
    <w:rsid w:val="00A710B7"/>
    <w:rsid w:val="00A7468F"/>
    <w:rsid w:val="00A75608"/>
    <w:rsid w:val="00A760DF"/>
    <w:rsid w:val="00A76944"/>
    <w:rsid w:val="00A8053B"/>
    <w:rsid w:val="00A80DF0"/>
    <w:rsid w:val="00A812A4"/>
    <w:rsid w:val="00A814A4"/>
    <w:rsid w:val="00A8501A"/>
    <w:rsid w:val="00A85B41"/>
    <w:rsid w:val="00A87368"/>
    <w:rsid w:val="00A87BC9"/>
    <w:rsid w:val="00A87DD2"/>
    <w:rsid w:val="00A9066C"/>
    <w:rsid w:val="00A90ACB"/>
    <w:rsid w:val="00A92A24"/>
    <w:rsid w:val="00A93443"/>
    <w:rsid w:val="00A94BCF"/>
    <w:rsid w:val="00A9597C"/>
    <w:rsid w:val="00A970E0"/>
    <w:rsid w:val="00A97110"/>
    <w:rsid w:val="00A97295"/>
    <w:rsid w:val="00AA0C5C"/>
    <w:rsid w:val="00AA4766"/>
    <w:rsid w:val="00AB4CBE"/>
    <w:rsid w:val="00AB6710"/>
    <w:rsid w:val="00AC30D2"/>
    <w:rsid w:val="00AD47D2"/>
    <w:rsid w:val="00AD52E0"/>
    <w:rsid w:val="00AD6120"/>
    <w:rsid w:val="00AD654F"/>
    <w:rsid w:val="00AE0A44"/>
    <w:rsid w:val="00AE3F38"/>
    <w:rsid w:val="00AF39FF"/>
    <w:rsid w:val="00AF3E67"/>
    <w:rsid w:val="00AF4D4C"/>
    <w:rsid w:val="00AF79BF"/>
    <w:rsid w:val="00B0142E"/>
    <w:rsid w:val="00B0194F"/>
    <w:rsid w:val="00B038D6"/>
    <w:rsid w:val="00B04F71"/>
    <w:rsid w:val="00B06C12"/>
    <w:rsid w:val="00B07B6A"/>
    <w:rsid w:val="00B13687"/>
    <w:rsid w:val="00B148DA"/>
    <w:rsid w:val="00B158E7"/>
    <w:rsid w:val="00B16FCF"/>
    <w:rsid w:val="00B176A5"/>
    <w:rsid w:val="00B17EDC"/>
    <w:rsid w:val="00B20F0C"/>
    <w:rsid w:val="00B2174F"/>
    <w:rsid w:val="00B255E8"/>
    <w:rsid w:val="00B3428F"/>
    <w:rsid w:val="00B342F6"/>
    <w:rsid w:val="00B37DAA"/>
    <w:rsid w:val="00B4029B"/>
    <w:rsid w:val="00B44F0E"/>
    <w:rsid w:val="00B4531B"/>
    <w:rsid w:val="00B47370"/>
    <w:rsid w:val="00B500C6"/>
    <w:rsid w:val="00B50BB2"/>
    <w:rsid w:val="00B53227"/>
    <w:rsid w:val="00B5523A"/>
    <w:rsid w:val="00B556A5"/>
    <w:rsid w:val="00B56677"/>
    <w:rsid w:val="00B631CE"/>
    <w:rsid w:val="00B7186C"/>
    <w:rsid w:val="00B72D2A"/>
    <w:rsid w:val="00B7311C"/>
    <w:rsid w:val="00B73136"/>
    <w:rsid w:val="00B751EF"/>
    <w:rsid w:val="00B76EB7"/>
    <w:rsid w:val="00B80236"/>
    <w:rsid w:val="00B80A14"/>
    <w:rsid w:val="00B83D05"/>
    <w:rsid w:val="00B856A9"/>
    <w:rsid w:val="00B868AE"/>
    <w:rsid w:val="00B86A0E"/>
    <w:rsid w:val="00B90062"/>
    <w:rsid w:val="00B90662"/>
    <w:rsid w:val="00B90D8B"/>
    <w:rsid w:val="00B91F24"/>
    <w:rsid w:val="00B95DCD"/>
    <w:rsid w:val="00B9757D"/>
    <w:rsid w:val="00BA13F9"/>
    <w:rsid w:val="00BA3325"/>
    <w:rsid w:val="00BA716D"/>
    <w:rsid w:val="00BB1292"/>
    <w:rsid w:val="00BB1D02"/>
    <w:rsid w:val="00BC18BE"/>
    <w:rsid w:val="00BC1941"/>
    <w:rsid w:val="00BC284C"/>
    <w:rsid w:val="00BC35B5"/>
    <w:rsid w:val="00BC35CF"/>
    <w:rsid w:val="00BC5C3C"/>
    <w:rsid w:val="00BC5C4D"/>
    <w:rsid w:val="00BC6CBD"/>
    <w:rsid w:val="00BC797E"/>
    <w:rsid w:val="00BD06ED"/>
    <w:rsid w:val="00BD0988"/>
    <w:rsid w:val="00BD1A3B"/>
    <w:rsid w:val="00BD6958"/>
    <w:rsid w:val="00BE0B43"/>
    <w:rsid w:val="00BE1188"/>
    <w:rsid w:val="00BE1D25"/>
    <w:rsid w:val="00BE2977"/>
    <w:rsid w:val="00BE2DB2"/>
    <w:rsid w:val="00BE420F"/>
    <w:rsid w:val="00BE4A74"/>
    <w:rsid w:val="00BE6F5B"/>
    <w:rsid w:val="00BF0294"/>
    <w:rsid w:val="00BF22DA"/>
    <w:rsid w:val="00BF32AF"/>
    <w:rsid w:val="00BF3553"/>
    <w:rsid w:val="00BF418D"/>
    <w:rsid w:val="00BF5A61"/>
    <w:rsid w:val="00BF7B60"/>
    <w:rsid w:val="00BF7C3B"/>
    <w:rsid w:val="00C00CB2"/>
    <w:rsid w:val="00C0217C"/>
    <w:rsid w:val="00C02185"/>
    <w:rsid w:val="00C11891"/>
    <w:rsid w:val="00C173C4"/>
    <w:rsid w:val="00C2513E"/>
    <w:rsid w:val="00C25938"/>
    <w:rsid w:val="00C25F45"/>
    <w:rsid w:val="00C26D02"/>
    <w:rsid w:val="00C27485"/>
    <w:rsid w:val="00C30EB4"/>
    <w:rsid w:val="00C32E6B"/>
    <w:rsid w:val="00C354F1"/>
    <w:rsid w:val="00C35E3C"/>
    <w:rsid w:val="00C40FAE"/>
    <w:rsid w:val="00C42172"/>
    <w:rsid w:val="00C44E33"/>
    <w:rsid w:val="00C461A1"/>
    <w:rsid w:val="00C47197"/>
    <w:rsid w:val="00C5262F"/>
    <w:rsid w:val="00C52FBF"/>
    <w:rsid w:val="00C6140A"/>
    <w:rsid w:val="00C62E19"/>
    <w:rsid w:val="00C644FC"/>
    <w:rsid w:val="00C67907"/>
    <w:rsid w:val="00C723DE"/>
    <w:rsid w:val="00C727AC"/>
    <w:rsid w:val="00C730B9"/>
    <w:rsid w:val="00C7577A"/>
    <w:rsid w:val="00C76FC7"/>
    <w:rsid w:val="00C82EA3"/>
    <w:rsid w:val="00C8319A"/>
    <w:rsid w:val="00C834F0"/>
    <w:rsid w:val="00C85E30"/>
    <w:rsid w:val="00C927C2"/>
    <w:rsid w:val="00C92FC1"/>
    <w:rsid w:val="00C93149"/>
    <w:rsid w:val="00C93BCE"/>
    <w:rsid w:val="00C94393"/>
    <w:rsid w:val="00C947DA"/>
    <w:rsid w:val="00C9697B"/>
    <w:rsid w:val="00C97004"/>
    <w:rsid w:val="00C97634"/>
    <w:rsid w:val="00CA0C26"/>
    <w:rsid w:val="00CA2B5B"/>
    <w:rsid w:val="00CA31B5"/>
    <w:rsid w:val="00CA332F"/>
    <w:rsid w:val="00CA42DE"/>
    <w:rsid w:val="00CA6ED3"/>
    <w:rsid w:val="00CB0BC3"/>
    <w:rsid w:val="00CB0D49"/>
    <w:rsid w:val="00CB183C"/>
    <w:rsid w:val="00CB403B"/>
    <w:rsid w:val="00CB48FF"/>
    <w:rsid w:val="00CB6245"/>
    <w:rsid w:val="00CC09BB"/>
    <w:rsid w:val="00CC0ACF"/>
    <w:rsid w:val="00CD12DE"/>
    <w:rsid w:val="00CD2F16"/>
    <w:rsid w:val="00CD3452"/>
    <w:rsid w:val="00CD41B3"/>
    <w:rsid w:val="00CD512F"/>
    <w:rsid w:val="00CD7906"/>
    <w:rsid w:val="00CE0DC1"/>
    <w:rsid w:val="00CE37B3"/>
    <w:rsid w:val="00CE5FC9"/>
    <w:rsid w:val="00CE71FC"/>
    <w:rsid w:val="00CF04C9"/>
    <w:rsid w:val="00CF08BC"/>
    <w:rsid w:val="00CF6604"/>
    <w:rsid w:val="00CF6997"/>
    <w:rsid w:val="00CF6D4C"/>
    <w:rsid w:val="00D00157"/>
    <w:rsid w:val="00D024B9"/>
    <w:rsid w:val="00D02D20"/>
    <w:rsid w:val="00D02E62"/>
    <w:rsid w:val="00D033C5"/>
    <w:rsid w:val="00D047D3"/>
    <w:rsid w:val="00D06D40"/>
    <w:rsid w:val="00D12700"/>
    <w:rsid w:val="00D13351"/>
    <w:rsid w:val="00D16C19"/>
    <w:rsid w:val="00D1753B"/>
    <w:rsid w:val="00D23488"/>
    <w:rsid w:val="00D270C0"/>
    <w:rsid w:val="00D3225E"/>
    <w:rsid w:val="00D32ADC"/>
    <w:rsid w:val="00D3301C"/>
    <w:rsid w:val="00D344F8"/>
    <w:rsid w:val="00D34763"/>
    <w:rsid w:val="00D43E95"/>
    <w:rsid w:val="00D46D2C"/>
    <w:rsid w:val="00D530C0"/>
    <w:rsid w:val="00D5375C"/>
    <w:rsid w:val="00D54A6B"/>
    <w:rsid w:val="00D5539E"/>
    <w:rsid w:val="00D629AB"/>
    <w:rsid w:val="00D652AC"/>
    <w:rsid w:val="00D737FC"/>
    <w:rsid w:val="00D77199"/>
    <w:rsid w:val="00D83223"/>
    <w:rsid w:val="00D87E13"/>
    <w:rsid w:val="00D87EE5"/>
    <w:rsid w:val="00D91872"/>
    <w:rsid w:val="00D91B70"/>
    <w:rsid w:val="00D924D7"/>
    <w:rsid w:val="00D94A3C"/>
    <w:rsid w:val="00D9571E"/>
    <w:rsid w:val="00DA0007"/>
    <w:rsid w:val="00DA6765"/>
    <w:rsid w:val="00DA67B0"/>
    <w:rsid w:val="00DB10B3"/>
    <w:rsid w:val="00DB41E9"/>
    <w:rsid w:val="00DB6F5B"/>
    <w:rsid w:val="00DC162F"/>
    <w:rsid w:val="00DC51B0"/>
    <w:rsid w:val="00DD4E31"/>
    <w:rsid w:val="00DD7756"/>
    <w:rsid w:val="00DD7D15"/>
    <w:rsid w:val="00DE1279"/>
    <w:rsid w:val="00DE1DAC"/>
    <w:rsid w:val="00DE23EB"/>
    <w:rsid w:val="00DE288E"/>
    <w:rsid w:val="00DE3445"/>
    <w:rsid w:val="00DE76BD"/>
    <w:rsid w:val="00DE78E8"/>
    <w:rsid w:val="00DF0B5B"/>
    <w:rsid w:val="00DF1CAA"/>
    <w:rsid w:val="00DF2615"/>
    <w:rsid w:val="00DF342E"/>
    <w:rsid w:val="00DF3FE9"/>
    <w:rsid w:val="00E004C9"/>
    <w:rsid w:val="00E01166"/>
    <w:rsid w:val="00E019AA"/>
    <w:rsid w:val="00E01C0D"/>
    <w:rsid w:val="00E020BA"/>
    <w:rsid w:val="00E02ED6"/>
    <w:rsid w:val="00E07535"/>
    <w:rsid w:val="00E10702"/>
    <w:rsid w:val="00E121A5"/>
    <w:rsid w:val="00E133E9"/>
    <w:rsid w:val="00E13565"/>
    <w:rsid w:val="00E13D14"/>
    <w:rsid w:val="00E13EBC"/>
    <w:rsid w:val="00E1537C"/>
    <w:rsid w:val="00E166F8"/>
    <w:rsid w:val="00E16E44"/>
    <w:rsid w:val="00E16EC4"/>
    <w:rsid w:val="00E201BD"/>
    <w:rsid w:val="00E20C0A"/>
    <w:rsid w:val="00E21B3C"/>
    <w:rsid w:val="00E21E5B"/>
    <w:rsid w:val="00E21F5F"/>
    <w:rsid w:val="00E234D9"/>
    <w:rsid w:val="00E243A1"/>
    <w:rsid w:val="00E26FD1"/>
    <w:rsid w:val="00E270F0"/>
    <w:rsid w:val="00E31FBB"/>
    <w:rsid w:val="00E33281"/>
    <w:rsid w:val="00E33767"/>
    <w:rsid w:val="00E33871"/>
    <w:rsid w:val="00E356F8"/>
    <w:rsid w:val="00E42B52"/>
    <w:rsid w:val="00E4471E"/>
    <w:rsid w:val="00E50382"/>
    <w:rsid w:val="00E513E0"/>
    <w:rsid w:val="00E55253"/>
    <w:rsid w:val="00E56364"/>
    <w:rsid w:val="00E571B0"/>
    <w:rsid w:val="00E57270"/>
    <w:rsid w:val="00E57C44"/>
    <w:rsid w:val="00E62CCE"/>
    <w:rsid w:val="00E67D25"/>
    <w:rsid w:val="00E72748"/>
    <w:rsid w:val="00E7337F"/>
    <w:rsid w:val="00E75830"/>
    <w:rsid w:val="00E80359"/>
    <w:rsid w:val="00E85B29"/>
    <w:rsid w:val="00E87FBB"/>
    <w:rsid w:val="00E92E84"/>
    <w:rsid w:val="00E9347E"/>
    <w:rsid w:val="00E96017"/>
    <w:rsid w:val="00EA2E70"/>
    <w:rsid w:val="00EB1D09"/>
    <w:rsid w:val="00EB1F22"/>
    <w:rsid w:val="00EB23B9"/>
    <w:rsid w:val="00EB62E9"/>
    <w:rsid w:val="00EB66ED"/>
    <w:rsid w:val="00EB7640"/>
    <w:rsid w:val="00EC0AF1"/>
    <w:rsid w:val="00EC7331"/>
    <w:rsid w:val="00ED000E"/>
    <w:rsid w:val="00ED147D"/>
    <w:rsid w:val="00ED200E"/>
    <w:rsid w:val="00ED22A2"/>
    <w:rsid w:val="00ED28F1"/>
    <w:rsid w:val="00ED3C25"/>
    <w:rsid w:val="00ED4D2E"/>
    <w:rsid w:val="00ED51AE"/>
    <w:rsid w:val="00EE0B6B"/>
    <w:rsid w:val="00EE0C87"/>
    <w:rsid w:val="00EE10DE"/>
    <w:rsid w:val="00EF231B"/>
    <w:rsid w:val="00EF2343"/>
    <w:rsid w:val="00EF2EC0"/>
    <w:rsid w:val="00F00C32"/>
    <w:rsid w:val="00F01941"/>
    <w:rsid w:val="00F02E97"/>
    <w:rsid w:val="00F03195"/>
    <w:rsid w:val="00F054A2"/>
    <w:rsid w:val="00F06FFC"/>
    <w:rsid w:val="00F136A3"/>
    <w:rsid w:val="00F13F2C"/>
    <w:rsid w:val="00F13FE3"/>
    <w:rsid w:val="00F148B7"/>
    <w:rsid w:val="00F17F7F"/>
    <w:rsid w:val="00F20E6B"/>
    <w:rsid w:val="00F255B1"/>
    <w:rsid w:val="00F27A48"/>
    <w:rsid w:val="00F27B6D"/>
    <w:rsid w:val="00F33996"/>
    <w:rsid w:val="00F33C20"/>
    <w:rsid w:val="00F35FC9"/>
    <w:rsid w:val="00F406B7"/>
    <w:rsid w:val="00F427CA"/>
    <w:rsid w:val="00F433EA"/>
    <w:rsid w:val="00F442F6"/>
    <w:rsid w:val="00F449F3"/>
    <w:rsid w:val="00F45973"/>
    <w:rsid w:val="00F5103A"/>
    <w:rsid w:val="00F53492"/>
    <w:rsid w:val="00F564BC"/>
    <w:rsid w:val="00F567BF"/>
    <w:rsid w:val="00F572EA"/>
    <w:rsid w:val="00F609C8"/>
    <w:rsid w:val="00F63605"/>
    <w:rsid w:val="00F706B8"/>
    <w:rsid w:val="00F70C1C"/>
    <w:rsid w:val="00F70D79"/>
    <w:rsid w:val="00F7439A"/>
    <w:rsid w:val="00F75025"/>
    <w:rsid w:val="00F76795"/>
    <w:rsid w:val="00F7797A"/>
    <w:rsid w:val="00F77F3C"/>
    <w:rsid w:val="00F81115"/>
    <w:rsid w:val="00F8156D"/>
    <w:rsid w:val="00F818DB"/>
    <w:rsid w:val="00F84932"/>
    <w:rsid w:val="00F86FB9"/>
    <w:rsid w:val="00F87A23"/>
    <w:rsid w:val="00F91934"/>
    <w:rsid w:val="00F91AC8"/>
    <w:rsid w:val="00F93611"/>
    <w:rsid w:val="00F96938"/>
    <w:rsid w:val="00FA09E8"/>
    <w:rsid w:val="00FA0B94"/>
    <w:rsid w:val="00FA32A3"/>
    <w:rsid w:val="00FA728E"/>
    <w:rsid w:val="00FA7593"/>
    <w:rsid w:val="00FA7704"/>
    <w:rsid w:val="00FB18F3"/>
    <w:rsid w:val="00FB34BD"/>
    <w:rsid w:val="00FC199F"/>
    <w:rsid w:val="00FC1C0C"/>
    <w:rsid w:val="00FC1E0A"/>
    <w:rsid w:val="00FC45C0"/>
    <w:rsid w:val="00FC679B"/>
    <w:rsid w:val="00FC7A69"/>
    <w:rsid w:val="00FD00C5"/>
    <w:rsid w:val="00FD7852"/>
    <w:rsid w:val="00FE0E2B"/>
    <w:rsid w:val="00FE1737"/>
    <w:rsid w:val="00FE27DA"/>
    <w:rsid w:val="00FE2CBA"/>
    <w:rsid w:val="00FE3298"/>
    <w:rsid w:val="00FE3F94"/>
    <w:rsid w:val="00FE56C2"/>
    <w:rsid w:val="00FF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/>
      <w:kern w:val="1"/>
      <w:sz w:val="29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szCs w:val="22"/>
      <w:lang w:eastAsia="ru-RU" w:bidi="ar-SA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rPr>
      <w:rFonts w:eastAsia="Times New Roman"/>
      <w:sz w:val="22"/>
      <w:szCs w:val="22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1">
    <w:name w:val="Title"/>
    <w:aliases w:val="Знак1"/>
    <w:basedOn w:val="a"/>
    <w:link w:val="af2"/>
    <w:uiPriority w:val="99"/>
    <w:qFormat/>
    <w:locked/>
    <w:rsid w:val="00967F63"/>
    <w:pPr>
      <w:spacing w:after="0" w:line="240" w:lineRule="auto"/>
      <w:jc w:val="center"/>
    </w:pPr>
    <w:rPr>
      <w:sz w:val="28"/>
      <w:szCs w:val="20"/>
      <w:lang w:eastAsia="ru-RU"/>
    </w:rPr>
  </w:style>
  <w:style w:type="character" w:customStyle="1" w:styleId="af2">
    <w:name w:val="Название Знак"/>
    <w:aliases w:val="Знак1 Знак"/>
    <w:link w:val="af1"/>
    <w:uiPriority w:val="99"/>
    <w:locked/>
    <w:rsid w:val="00967F63"/>
    <w:rPr>
      <w:rFonts w:cs="Times New Roman"/>
      <w:sz w:val="28"/>
      <w:lang w:val="ru-RU" w:eastAsia="ru-RU"/>
    </w:rPr>
  </w:style>
  <w:style w:type="character" w:customStyle="1" w:styleId="ab">
    <w:name w:val="Без интервала Знак"/>
    <w:link w:val="aa"/>
    <w:uiPriority w:val="99"/>
    <w:locked/>
    <w:rsid w:val="00967F63"/>
    <w:rPr>
      <w:rFonts w:eastAsia="Times New Roman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uiPriority w:val="99"/>
    <w:rsid w:val="00E27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EE10D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semiHidden/>
    <w:unhideWhenUsed/>
    <w:rsid w:val="002F5E2E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224A9F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f5">
    <w:name w:val="Текст выноски Знак"/>
    <w:link w:val="af4"/>
    <w:uiPriority w:val="99"/>
    <w:semiHidden/>
    <w:rsid w:val="00224A9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B2DF59B42F212FDCEA6F9650B12DF011FE27AABCB8681BF87278320C54474CF248886D78B3E4F25BCC1557v1e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BCE45-98EC-4628-BA61-BCB71EF6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7598</TotalTime>
  <Pages>1</Pages>
  <Words>9505</Words>
  <Characters>54183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252</cp:revision>
  <cp:lastPrinted>2019-10-03T03:35:00Z</cp:lastPrinted>
  <dcterms:created xsi:type="dcterms:W3CDTF">2017-09-19T08:08:00Z</dcterms:created>
  <dcterms:modified xsi:type="dcterms:W3CDTF">2019-10-06T05:40:00Z</dcterms:modified>
</cp:coreProperties>
</file>