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A5" w:rsidRPr="00103890" w:rsidRDefault="005D02A5" w:rsidP="008959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5D02A5" w:rsidRPr="00103890" w:rsidRDefault="005D02A5" w:rsidP="008959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5D02A5" w:rsidRPr="00103890" w:rsidRDefault="005D02A5" w:rsidP="008959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02A5" w:rsidRPr="00103890" w:rsidRDefault="005D02A5" w:rsidP="008959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ИКЕЙСКОГО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5D02A5" w:rsidRPr="00103890" w:rsidRDefault="005D02A5" w:rsidP="008959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02A5" w:rsidRPr="00103890" w:rsidRDefault="005D02A5" w:rsidP="008959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5D02A5" w:rsidRPr="00103890" w:rsidRDefault="005D02A5" w:rsidP="008959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02A5" w:rsidRPr="00103890" w:rsidRDefault="005D02A5" w:rsidP="008959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29.10.</w:t>
      </w:r>
      <w:r w:rsidRPr="00103890">
        <w:rPr>
          <w:b/>
          <w:sz w:val="28"/>
          <w:szCs w:val="28"/>
        </w:rPr>
        <w:t xml:space="preserve">2021 года                   </w:t>
      </w:r>
      <w:r>
        <w:rPr>
          <w:b/>
          <w:sz w:val="28"/>
          <w:szCs w:val="28"/>
        </w:rPr>
        <w:t xml:space="preserve">      </w:t>
      </w:r>
      <w:r w:rsidRPr="0010389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№16</w:t>
      </w:r>
    </w:p>
    <w:p w:rsidR="005D02A5" w:rsidRPr="00103890" w:rsidRDefault="005D02A5" w:rsidP="008959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02A5" w:rsidRDefault="005D02A5" w:rsidP="0089595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Икей</w:t>
      </w:r>
    </w:p>
    <w:p w:rsidR="005D02A5" w:rsidRPr="008B780A" w:rsidRDefault="005D02A5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5D02A5" w:rsidRPr="008B780A" w:rsidRDefault="005D02A5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Икейского муниципального образования</w:t>
      </w:r>
    </w:p>
    <w:p w:rsidR="005D02A5" w:rsidRPr="008B780A" w:rsidRDefault="005D02A5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5D02A5" w:rsidRPr="0089595C" w:rsidRDefault="005D02A5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595C">
        <w:rPr>
          <w:rFonts w:ascii="Times New Roman" w:hAnsi="Times New Roman"/>
          <w:spacing w:val="-2"/>
          <w:kern w:val="2"/>
          <w:sz w:val="28"/>
          <w:szCs w:val="28"/>
          <w:lang w:eastAsia="ru-RU"/>
        </w:rPr>
        <w:t>В соответствии со статьей56</w:t>
      </w:r>
      <w:r w:rsidRPr="0089595C">
        <w:rPr>
          <w:rFonts w:ascii="Times New Roman" w:hAnsi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Pr="0089595C">
        <w:rPr>
          <w:rFonts w:ascii="Times New Roman" w:hAnsi="Times New Roman"/>
          <w:spacing w:val="-2"/>
          <w:kern w:val="2"/>
          <w:sz w:val="28"/>
          <w:szCs w:val="28"/>
          <w:lang w:eastAsia="ru-RU"/>
        </w:rPr>
        <w:t>Федерального закона от6 октября 2003 года № 131-ФЗ «Об общих принципах организации местного самоуправления в Российской Федерации», статьями 33, 48 Устава</w:t>
      </w:r>
      <w:r>
        <w:rPr>
          <w:rFonts w:ascii="Times New Roman" w:hAnsi="Times New Roman"/>
          <w:spacing w:val="-2"/>
          <w:kern w:val="2"/>
          <w:sz w:val="28"/>
          <w:szCs w:val="28"/>
          <w:lang w:eastAsia="ru-RU"/>
        </w:rPr>
        <w:t xml:space="preserve"> Икейского </w:t>
      </w:r>
      <w:r w:rsidRPr="0089595C">
        <w:rPr>
          <w:rFonts w:ascii="Times New Roman" w:hAnsi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образования,</w:t>
      </w:r>
      <w:r>
        <w:rPr>
          <w:rFonts w:ascii="Times New Roman" w:hAnsi="Times New Roman"/>
          <w:spacing w:val="-2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Дума Икейского </w:t>
      </w:r>
      <w:r w:rsidRPr="0089595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5D02A5" w:rsidRPr="0089595C" w:rsidRDefault="005D02A5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D02A5" w:rsidRPr="0089595C" w:rsidRDefault="005D02A5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9595C">
        <w:rPr>
          <w:rFonts w:ascii="Times New Roman" w:hAnsi="Times New Roman"/>
          <w:bCs/>
          <w:sz w:val="28"/>
          <w:szCs w:val="28"/>
        </w:rPr>
        <w:t>РЕШИЛА:</w:t>
      </w:r>
    </w:p>
    <w:p w:rsidR="005D02A5" w:rsidRPr="0089595C" w:rsidRDefault="005D02A5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"/>
          <w:sz w:val="28"/>
          <w:szCs w:val="28"/>
          <w:lang w:eastAsia="ru-RU"/>
        </w:rPr>
      </w:pPr>
    </w:p>
    <w:p w:rsidR="005D02A5" w:rsidRPr="00932D06" w:rsidRDefault="005D02A5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9595C">
        <w:rPr>
          <w:rFonts w:ascii="Times New Roman" w:hAnsi="Times New Roman"/>
          <w:kern w:val="2"/>
          <w:sz w:val="28"/>
          <w:szCs w:val="28"/>
          <w:lang w:eastAsia="ru-RU"/>
        </w:rPr>
        <w:t>1. Определить прилагаем</w:t>
      </w:r>
      <w:r w:rsidRPr="0089595C">
        <w:rPr>
          <w:rFonts w:ascii="Times New Roman" w:hAnsi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Pr="00932D06">
        <w:rPr>
          <w:rFonts w:ascii="Times New Roman" w:hAnsi="Times New Roman"/>
          <w:kern w:val="2"/>
          <w:sz w:val="28"/>
          <w:szCs w:val="28"/>
        </w:rPr>
        <w:t>организациям), осуществившим их перечисление в бюджет</w:t>
      </w:r>
      <w:r>
        <w:rPr>
          <w:rFonts w:ascii="Times New Roman" w:hAnsi="Times New Roman"/>
          <w:kern w:val="2"/>
          <w:sz w:val="28"/>
          <w:szCs w:val="28"/>
        </w:rPr>
        <w:t xml:space="preserve"> Икейского </w:t>
      </w:r>
      <w:r w:rsidRPr="00932D06"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образования.</w:t>
      </w:r>
    </w:p>
    <w:p w:rsidR="005D02A5" w:rsidRPr="00932D06" w:rsidRDefault="005D02A5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32D06">
        <w:rPr>
          <w:rFonts w:ascii="Times New Roman" w:hAnsi="Times New Roman"/>
          <w:bCs/>
          <w:sz w:val="28"/>
          <w:szCs w:val="28"/>
        </w:rPr>
        <w:t>2. Опубликовать насто</w:t>
      </w:r>
      <w:r>
        <w:rPr>
          <w:rFonts w:ascii="Times New Roman" w:hAnsi="Times New Roman"/>
          <w:bCs/>
          <w:sz w:val="28"/>
          <w:szCs w:val="28"/>
        </w:rPr>
        <w:t>ящее решение в газете «Икейский</w:t>
      </w:r>
      <w:r w:rsidRPr="00932D06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</w:t>
      </w:r>
      <w:r>
        <w:rPr>
          <w:rFonts w:ascii="Times New Roman" w:hAnsi="Times New Roman"/>
          <w:bCs/>
          <w:sz w:val="28"/>
          <w:szCs w:val="28"/>
        </w:rPr>
        <w:t>м сайте Администрации Икейского</w:t>
      </w:r>
      <w:r w:rsidRPr="00932D06">
        <w:rPr>
          <w:rFonts w:ascii="Times New Roman" w:hAnsi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D02A5" w:rsidRPr="00932D06" w:rsidRDefault="005D02A5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D06">
        <w:rPr>
          <w:rFonts w:ascii="Times New Roman" w:hAnsi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/>
          <w:sz w:val="28"/>
          <w:szCs w:val="28"/>
        </w:rPr>
        <w:t>вступает в силу после дня его официального опубликования.</w:t>
      </w:r>
    </w:p>
    <w:p w:rsidR="005D02A5" w:rsidRDefault="005D02A5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5D02A5" w:rsidRPr="00932D06" w:rsidRDefault="005D02A5" w:rsidP="00932D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02A5" w:rsidRPr="00932D06" w:rsidRDefault="005D02A5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Икейского</w:t>
      </w:r>
    </w:p>
    <w:p w:rsidR="005D02A5" w:rsidRPr="00932D06" w:rsidRDefault="005D02A5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 w:rsidRPr="00932D06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/>
          <w:kern w:val="2"/>
          <w:sz w:val="28"/>
          <w:szCs w:val="28"/>
        </w:rPr>
        <w:tab/>
        <w:t xml:space="preserve"> 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С.А. Мусаев</w:t>
      </w:r>
    </w:p>
    <w:p w:rsidR="005D02A5" w:rsidRPr="008B780A" w:rsidRDefault="005D02A5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D02A5" w:rsidRPr="008B780A" w:rsidSect="008B780A">
          <w:headerReference w:type="default" r:id="rId6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5D02A5" w:rsidRPr="00264D4B" w:rsidTr="00660510">
        <w:trPr>
          <w:jc w:val="right"/>
        </w:trPr>
        <w:tc>
          <w:tcPr>
            <w:tcW w:w="3934" w:type="dxa"/>
          </w:tcPr>
          <w:p w:rsidR="005D02A5" w:rsidRPr="00264D4B" w:rsidRDefault="005D02A5" w:rsidP="00EE2D73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64D4B">
              <w:rPr>
                <w:rFonts w:ascii="Times New Roman" w:hAnsi="Times New Roman"/>
                <w:kern w:val="2"/>
                <w:sz w:val="28"/>
                <w:szCs w:val="28"/>
              </w:rPr>
              <w:t>УТВЕРЖДЕН</w:t>
            </w:r>
          </w:p>
          <w:p w:rsidR="005D02A5" w:rsidRPr="00264D4B" w:rsidRDefault="005D02A5" w:rsidP="0007353B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64D4B">
              <w:rPr>
                <w:rFonts w:ascii="Times New Roman" w:hAnsi="Times New Roman"/>
                <w:kern w:val="2"/>
                <w:sz w:val="28"/>
                <w:szCs w:val="28"/>
              </w:rPr>
              <w:t>решением Думы Икейского  сельского поселения</w:t>
            </w:r>
          </w:p>
          <w:p w:rsidR="005D02A5" w:rsidRPr="00264D4B" w:rsidRDefault="005D02A5" w:rsidP="0007353B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от 29.10.2021</w:t>
            </w:r>
            <w:r w:rsidRPr="00264D4B">
              <w:rPr>
                <w:rFonts w:ascii="Times New Roman" w:hAnsi="Times New Roman"/>
                <w:kern w:val="2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№ 16</w:t>
            </w:r>
          </w:p>
        </w:tc>
      </w:tr>
    </w:tbl>
    <w:p w:rsidR="005D02A5" w:rsidRPr="008B780A" w:rsidRDefault="005D02A5" w:rsidP="00926A06">
      <w:pPr>
        <w:keepNext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D02A5" w:rsidRPr="008B780A" w:rsidRDefault="005D02A5" w:rsidP="00926A06">
      <w:pPr>
        <w:keepNext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D02A5" w:rsidRPr="008B780A" w:rsidRDefault="005D02A5" w:rsidP="00B464FA">
      <w:pPr>
        <w:keepNext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/>
          <w:b/>
          <w:kern w:val="2"/>
          <w:sz w:val="28"/>
          <w:szCs w:val="28"/>
        </w:rPr>
        <w:t>ПОРЯДОК</w:t>
      </w:r>
    </w:p>
    <w:p w:rsidR="005D02A5" w:rsidRPr="00BB2BB4" w:rsidRDefault="005D02A5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B780A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br/>
        <w:t>В БЮДЖЕТ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ИКЕЙСКОГО  </w:t>
      </w:r>
      <w:r w:rsidRPr="00BB2BB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5D02A5" w:rsidRPr="00BB2BB4" w:rsidRDefault="005D02A5" w:rsidP="00926A06">
      <w:pPr>
        <w:keepNext/>
        <w:spacing w:after="0" w:line="240" w:lineRule="auto"/>
        <w:ind w:left="36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5D02A5" w:rsidRDefault="005D02A5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Глава 1. Общие положения</w:t>
      </w:r>
    </w:p>
    <w:p w:rsidR="005D02A5" w:rsidRDefault="005D02A5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5D02A5" w:rsidRPr="00BB2BB4" w:rsidRDefault="005D02A5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B2BB4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BB2BB4">
        <w:rPr>
          <w:rFonts w:ascii="Times New Roman" w:hAnsi="Times New Roman"/>
          <w:kern w:val="2"/>
          <w:sz w:val="28"/>
          <w:szCs w:val="28"/>
        </w:rPr>
        <w:t>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hAnsi="Times New Roman"/>
          <w:kern w:val="2"/>
          <w:sz w:val="28"/>
          <w:szCs w:val="28"/>
        </w:rPr>
        <w:t xml:space="preserve"> Икейского </w:t>
      </w:r>
      <w:r w:rsidRPr="00BB2BB4"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 (далее – муниципальное образование)</w:t>
      </w:r>
      <w:r w:rsidRPr="00BB2BB4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5D02A5" w:rsidRDefault="005D02A5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B2BB4">
        <w:rPr>
          <w:rFonts w:ascii="Times New Roman" w:hAnsi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</w:t>
      </w:r>
      <w:r w:rsidRPr="00BB2BB4">
        <w:rPr>
          <w:rFonts w:ascii="Times New Roman" w:hAnsi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BB2BB4">
        <w:rPr>
          <w:rFonts w:ascii="Times New Roman" w:hAnsi="Times New Roman"/>
          <w:bCs/>
          <w:kern w:val="2"/>
          <w:sz w:val="28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соответственно – инициативные платежи, инициативные проекты)</w:t>
      </w:r>
      <w:r w:rsidRPr="00BB2BB4">
        <w:rPr>
          <w:rFonts w:ascii="Times New Roman" w:hAnsi="Times New Roman"/>
          <w:kern w:val="2"/>
          <w:sz w:val="28"/>
          <w:szCs w:val="28"/>
        </w:rPr>
        <w:t>.</w:t>
      </w:r>
    </w:p>
    <w:p w:rsidR="005D02A5" w:rsidRDefault="005D02A5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образования.</w:t>
      </w:r>
    </w:p>
    <w:p w:rsidR="005D02A5" w:rsidRDefault="005D02A5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4. </w:t>
      </w:r>
      <w:r w:rsidRPr="00CC1BC9">
        <w:rPr>
          <w:rFonts w:ascii="Times New Roman" w:hAnsi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</w:t>
      </w:r>
      <w:r w:rsidRPr="00CC1BC9">
        <w:rPr>
          <w:rFonts w:ascii="Times New Roman" w:hAnsi="Times New Roman"/>
          <w:kern w:val="2"/>
          <w:sz w:val="28"/>
          <w:szCs w:val="28"/>
        </w:rPr>
        <w:t>.</w:t>
      </w:r>
    </w:p>
    <w:p w:rsidR="005D02A5" w:rsidRPr="00EB712B" w:rsidRDefault="005D02A5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5. Расчет и возврат </w:t>
      </w:r>
      <w:r w:rsidRPr="00BB2BB4">
        <w:rPr>
          <w:rFonts w:ascii="Times New Roman" w:hAnsi="Times New Roman"/>
          <w:kern w:val="2"/>
          <w:sz w:val="28"/>
          <w:szCs w:val="28"/>
        </w:rPr>
        <w:t>сумм инициативных плат</w:t>
      </w:r>
      <w:r>
        <w:rPr>
          <w:rFonts w:ascii="Times New Roman" w:hAnsi="Times New Roman"/>
          <w:kern w:val="2"/>
          <w:sz w:val="28"/>
          <w:szCs w:val="28"/>
        </w:rPr>
        <w:t>ежей, подлежащих возврату лицам</w:t>
      </w:r>
      <w:r w:rsidRPr="00BB2BB4">
        <w:rPr>
          <w:rFonts w:ascii="Times New Roman" w:hAnsi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>
        <w:rPr>
          <w:rFonts w:ascii="Times New Roman" w:hAnsi="Times New Roman"/>
          <w:kern w:val="2"/>
          <w:sz w:val="28"/>
          <w:szCs w:val="28"/>
        </w:rPr>
        <w:t xml:space="preserve">, осуществляется Администрацией Икейского  сельского поселения </w:t>
      </w:r>
      <w:r w:rsidRPr="00EB712B">
        <w:rPr>
          <w:rFonts w:ascii="Times New Roman" w:hAnsi="Times New Roman"/>
          <w:bCs/>
          <w:kern w:val="2"/>
          <w:sz w:val="28"/>
          <w:szCs w:val="28"/>
        </w:rPr>
        <w:t>(далее – уполномоченный орган)</w:t>
      </w:r>
      <w:r w:rsidRPr="00EB712B">
        <w:rPr>
          <w:rFonts w:ascii="Times New Roman" w:hAnsi="Times New Roman"/>
          <w:kern w:val="2"/>
          <w:sz w:val="28"/>
          <w:szCs w:val="28"/>
        </w:rPr>
        <w:t>.</w:t>
      </w:r>
    </w:p>
    <w:p w:rsidR="005D02A5" w:rsidRPr="00EB712B" w:rsidRDefault="005D02A5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D02A5" w:rsidRPr="00EB712B" w:rsidRDefault="005D02A5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/>
          <w:bCs/>
          <w:kern w:val="2"/>
          <w:sz w:val="28"/>
          <w:szCs w:val="28"/>
        </w:rPr>
        <w:t xml:space="preserve">Глава 2. Порядок расчета </w:t>
      </w:r>
      <w:r w:rsidRPr="00EB712B">
        <w:rPr>
          <w:rFonts w:ascii="Times New Roman" w:hAnsi="Times New Roman"/>
          <w:kern w:val="2"/>
          <w:sz w:val="28"/>
          <w:szCs w:val="28"/>
        </w:rPr>
        <w:t>сумм инициативных</w:t>
      </w:r>
      <w:r w:rsidRPr="00EB712B">
        <w:rPr>
          <w:rFonts w:ascii="Times New Roman" w:hAnsi="Times New Roman"/>
          <w:kern w:val="2"/>
          <w:sz w:val="28"/>
          <w:szCs w:val="28"/>
        </w:rPr>
        <w:br/>
        <w:t>платежей, подлежащих возврату</w:t>
      </w:r>
    </w:p>
    <w:p w:rsidR="005D02A5" w:rsidRPr="00EB712B" w:rsidRDefault="005D02A5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5D02A5" w:rsidRPr="00EB712B" w:rsidRDefault="005D02A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B712B">
        <w:rPr>
          <w:rFonts w:ascii="Times New Roman" w:hAnsi="Times New Roman"/>
          <w:bCs/>
          <w:kern w:val="2"/>
          <w:sz w:val="28"/>
          <w:szCs w:val="28"/>
        </w:rPr>
        <w:t xml:space="preserve">6. </w:t>
      </w:r>
      <w:r w:rsidRPr="00EB712B">
        <w:rPr>
          <w:rFonts w:ascii="Times New Roman" w:hAnsi="Times New Roman"/>
          <w:kern w:val="2"/>
          <w:sz w:val="28"/>
          <w:szCs w:val="28"/>
        </w:rPr>
        <w:t>По окончании каждого финансового года, но не позднее 1 апреля,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проекты:</w:t>
      </w:r>
    </w:p>
    <w:p w:rsidR="005D02A5" w:rsidRPr="00EB712B" w:rsidRDefault="005D02A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B712B">
        <w:rPr>
          <w:rFonts w:ascii="Times New Roman" w:hAnsi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5D02A5" w:rsidRDefault="005D02A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B712B">
        <w:rPr>
          <w:rFonts w:ascii="Times New Roman" w:hAnsi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5D02A5" w:rsidRPr="00EB712B" w:rsidRDefault="005D02A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B712B">
        <w:rPr>
          <w:rFonts w:ascii="Times New Roman" w:hAnsi="Times New Roman"/>
          <w:kern w:val="2"/>
          <w:sz w:val="28"/>
          <w:szCs w:val="28"/>
        </w:rPr>
        <w:t>7. 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5D02A5" w:rsidRPr="00EB712B" w:rsidRDefault="005D02A5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B712B">
        <w:rPr>
          <w:rFonts w:ascii="Times New Roman" w:hAnsi="Times New Roman"/>
          <w:kern w:val="2"/>
          <w:sz w:val="28"/>
          <w:szCs w:val="28"/>
        </w:rPr>
        <w:t xml:space="preserve">1) уплачивались ли гражданами, индивидуальными предпринимателями и </w:t>
      </w:r>
      <w:r>
        <w:rPr>
          <w:rFonts w:ascii="Times New Roman" w:hAnsi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>
        <w:rPr>
          <w:rFonts w:ascii="Times New Roman" w:hAnsi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5D02A5" w:rsidRPr="00EB712B" w:rsidRDefault="005D02A5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B712B">
        <w:rPr>
          <w:rFonts w:ascii="Times New Roman" w:hAnsi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5D02A5" w:rsidRPr="00EB712B" w:rsidRDefault="005D02A5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B712B">
        <w:rPr>
          <w:rFonts w:ascii="Times New Roman" w:hAnsi="Times New Roman"/>
          <w:kern w:val="2"/>
          <w:sz w:val="28"/>
          <w:szCs w:val="28"/>
        </w:rPr>
        <w:t>3) величину остатка инициативных платежей по соответствующему инициативному проекту (если инициативный проект был реализован);</w:t>
      </w:r>
    </w:p>
    <w:p w:rsidR="005D02A5" w:rsidRDefault="005D02A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B712B">
        <w:rPr>
          <w:rFonts w:ascii="Times New Roman" w:hAnsi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>
        <w:rPr>
          <w:rFonts w:ascii="Times New Roman" w:hAnsi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/>
          <w:kern w:val="2"/>
          <w:sz w:val="28"/>
          <w:szCs w:val="28"/>
        </w:rPr>
        <w:t>соответствующе</w:t>
      </w:r>
      <w:r>
        <w:rPr>
          <w:rFonts w:ascii="Times New Roman" w:hAnsi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/>
          <w:kern w:val="2"/>
          <w:sz w:val="28"/>
          <w:szCs w:val="28"/>
        </w:rPr>
        <w:t xml:space="preserve"> инициативно</w:t>
      </w:r>
      <w:r>
        <w:rPr>
          <w:rFonts w:ascii="Times New Roman" w:hAnsi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соответствующих инициативных платежей (суммарно по каждому гражданину, индивидуальному предпринимателю, юридическому лицу).</w:t>
      </w:r>
    </w:p>
    <w:p w:rsidR="005D02A5" w:rsidRDefault="005D02A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5D02A5" w:rsidRDefault="005D02A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уполномоченным органом в форме отчета о поступлении инициативных платежей отдельно по каждому инициативному проекту, предусмотренному пунктом 6 настоящего Порядка.</w:t>
      </w:r>
    </w:p>
    <w:p w:rsidR="005D02A5" w:rsidRDefault="005D02A5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10. Отчеты о поступлении инициативных платежей не позднее 25 апреля представляются уполномоченным органом на рассмотрение главы Икейского сельского поселения</w:t>
      </w:r>
      <w:bookmarkStart w:id="0" w:name="_GoBack"/>
      <w:bookmarkEnd w:id="0"/>
      <w:r w:rsidRPr="00261A96">
        <w:rPr>
          <w:rFonts w:ascii="Times New Roman" w:hAnsi="Times New Roman"/>
          <w:kern w:val="2"/>
          <w:sz w:val="28"/>
          <w:szCs w:val="28"/>
        </w:rPr>
        <w:t>.</w:t>
      </w:r>
    </w:p>
    <w:p w:rsidR="005D02A5" w:rsidRDefault="005D02A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11. Глава Икейского сельского поселения рассматривает отчеты о поступлении инициативных платежей и не позднее 30 апреля принимает по 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</w:p>
    <w:p w:rsidR="005D02A5" w:rsidRPr="0018675C" w:rsidRDefault="005D02A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12. Не позднее двух рабочих дней со дня принятия главой Икейского сельского поселения решения о возврате инициативных платежей (остатка инициативных платежей) соответствующий отчет о поступлении инициативных платежей передается лиц</w:t>
      </w:r>
      <w:r w:rsidRPr="00B336C5">
        <w:rPr>
          <w:rFonts w:ascii="Times New Roman" w:hAnsi="Times New Roman"/>
          <w:kern w:val="2"/>
          <w:sz w:val="28"/>
          <w:szCs w:val="28"/>
        </w:rPr>
        <w:t xml:space="preserve">ом, отвечающим за делопроизводство в 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B336C5">
        <w:rPr>
          <w:rFonts w:ascii="Times New Roman" w:hAnsi="Times New Roman"/>
          <w:kern w:val="2"/>
          <w:sz w:val="28"/>
          <w:szCs w:val="28"/>
        </w:rPr>
        <w:t>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Икейского сельского поселения</w:t>
      </w:r>
      <w:r w:rsidRPr="00B336C5">
        <w:rPr>
          <w:rFonts w:ascii="Times New Roman" w:hAnsi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/>
          <w:kern w:val="2"/>
          <w:sz w:val="28"/>
          <w:szCs w:val="28"/>
        </w:rPr>
        <w:t xml:space="preserve">, а также в тот же срок размещается на официальном </w:t>
      </w:r>
      <w:r w:rsidRPr="00CC15D5">
        <w:rPr>
          <w:rFonts w:ascii="Times New Roman" w:hAnsi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/>
          <w:kern w:val="2"/>
          <w:sz w:val="28"/>
          <w:szCs w:val="28"/>
        </w:rPr>
        <w:t>(далее – официальный сайт) с соблюдением законодательства о персональных данных.</w:t>
      </w:r>
    </w:p>
    <w:p w:rsidR="005D02A5" w:rsidRPr="0018675C" w:rsidRDefault="005D02A5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8675C">
        <w:rPr>
          <w:rFonts w:ascii="Times New Roman" w:hAnsi="Times New Roman"/>
          <w:kern w:val="2"/>
          <w:sz w:val="28"/>
          <w:szCs w:val="28"/>
        </w:rPr>
        <w:t>13. В случае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/>
          <w:kern w:val="2"/>
          <w:sz w:val="28"/>
          <w:szCs w:val="28"/>
        </w:rPr>
        <w:t>если инициативный проект не был реализован, уполномоченный орган на основании отчета о поступлении инициативных платежей, иных сведений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соответствующим лицом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/>
          <w:kern w:val="2"/>
          <w:sz w:val="28"/>
          <w:szCs w:val="28"/>
        </w:rPr>
        <w:t>м расходов на пересылку.</w:t>
      </w:r>
    </w:p>
    <w:p w:rsidR="005D02A5" w:rsidRPr="0018675C" w:rsidRDefault="005D02A5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8675C">
        <w:rPr>
          <w:rFonts w:ascii="Times New Roman" w:hAnsi="Times New Roman"/>
          <w:kern w:val="2"/>
          <w:sz w:val="28"/>
          <w:szCs w:val="28"/>
        </w:rPr>
        <w:t>14. В случае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/>
          <w:kern w:val="2"/>
          <w:sz w:val="28"/>
          <w:szCs w:val="28"/>
        </w:rPr>
        <w:t>если инициативный проект был реализован, уполномоченный орган на основании отчета о поступлении инициативных платежей, иных сведений определяет:</w:t>
      </w:r>
    </w:p>
    <w:p w:rsidR="005D02A5" w:rsidRPr="0018675C" w:rsidRDefault="005D02A5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8675C">
        <w:rPr>
          <w:rFonts w:ascii="Times New Roman" w:hAnsi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5D02A5" w:rsidRPr="0018675C" w:rsidRDefault="005D02A5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8675C">
        <w:rPr>
          <w:rFonts w:ascii="Times New Roman" w:hAnsi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5D02A5" w:rsidRPr="0018675C" w:rsidRDefault="005D02A5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8675C">
        <w:rPr>
          <w:rFonts w:ascii="Times New Roman" w:hAnsi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5D02A5" w:rsidRPr="0018675C" w:rsidRDefault="005D02A5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8675C">
        <w:rPr>
          <w:rFonts w:ascii="Times New Roman" w:hAnsi="Times New Roman"/>
          <w:kern w:val="2"/>
          <w:sz w:val="28"/>
          <w:szCs w:val="28"/>
        </w:rPr>
        <w:t>4)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D02A5" w:rsidRPr="00B336C5" w:rsidRDefault="005D02A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D02A5" w:rsidRPr="00B336C5" w:rsidRDefault="005D02A5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/>
          <w:kern w:val="2"/>
          <w:sz w:val="28"/>
          <w:szCs w:val="28"/>
        </w:rPr>
        <w:t>возврата сумм инициативных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/>
          <w:kern w:val="2"/>
          <w:sz w:val="28"/>
          <w:szCs w:val="28"/>
        </w:rPr>
        <w:t>платежей</w:t>
      </w:r>
    </w:p>
    <w:p w:rsidR="005D02A5" w:rsidRPr="00B336C5" w:rsidRDefault="005D02A5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5D02A5" w:rsidRDefault="005D02A5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15.</w:t>
      </w:r>
      <w:r>
        <w:rPr>
          <w:rFonts w:ascii="Times New Roman" w:hAnsi="Times New Roman"/>
          <w:kern w:val="2"/>
          <w:sz w:val="28"/>
          <w:szCs w:val="28"/>
        </w:rPr>
        <w:t>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уполномоченный орган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5D02A5" w:rsidRDefault="005D02A5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16. Лицо, осуществившее перечисление инициативного платежа (инициативных платежей), вправе обратиться в уполномоченный орган с заявлением о возврате инициативного платежа (остатка инициативного платежа), в котором указывает платежные реквизиты, по которым должны быть перечислены соответствующие денежные средства.</w:t>
      </w:r>
    </w:p>
    <w:p w:rsidR="005D02A5" w:rsidRDefault="005D02A5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17. 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уполномоченный орган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5D02A5" w:rsidRDefault="005D02A5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18. Уполномоченный орган рассматривает поступившее заявление о возврате инициативного платежа (остатка инициативного платежа)не позднее 10 рабочих дней со дня получения указанного заявления и в указанный срок 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5D02A5" w:rsidRDefault="005D02A5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5D02A5" w:rsidRDefault="005D02A5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19. О принятии решения об отказе в возврате заявителю инициативного платежа (остатка инициативного платежа) уполномоченный орган  уведомляет заявителя в течение 5 рабочих дней со дня принятия указанного решения.</w:t>
      </w:r>
    </w:p>
    <w:p w:rsidR="005D02A5" w:rsidRDefault="005D02A5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20. В случае принятия уполномоченным органом решения о возврате заявителю инициативного платежа (остатка инициативного платежа) уполномоченный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20 рабочих дней со дня получения уполномоченным органом указанного заявления.</w:t>
      </w:r>
    </w:p>
    <w:sectPr w:rsidR="005D02A5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A5" w:rsidRDefault="005D02A5" w:rsidP="00926A06">
      <w:pPr>
        <w:spacing w:after="0" w:line="240" w:lineRule="auto"/>
      </w:pPr>
      <w:r>
        <w:separator/>
      </w:r>
    </w:p>
  </w:endnote>
  <w:endnote w:type="continuationSeparator" w:id="1">
    <w:p w:rsidR="005D02A5" w:rsidRDefault="005D02A5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A5" w:rsidRDefault="005D02A5" w:rsidP="00926A06">
      <w:pPr>
        <w:spacing w:after="0" w:line="240" w:lineRule="auto"/>
      </w:pPr>
      <w:r>
        <w:separator/>
      </w:r>
    </w:p>
  </w:footnote>
  <w:footnote w:type="continuationSeparator" w:id="1">
    <w:p w:rsidR="005D02A5" w:rsidRDefault="005D02A5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A5" w:rsidRPr="008604FB" w:rsidRDefault="005D02A5" w:rsidP="0007353B">
    <w:pPr>
      <w:pStyle w:val="Header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970B8"/>
    <w:rsid w:val="000A7869"/>
    <w:rsid w:val="000B0738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3890"/>
    <w:rsid w:val="0010443D"/>
    <w:rsid w:val="00105C5F"/>
    <w:rsid w:val="00112C3C"/>
    <w:rsid w:val="00113B21"/>
    <w:rsid w:val="00113DE6"/>
    <w:rsid w:val="00121463"/>
    <w:rsid w:val="00121972"/>
    <w:rsid w:val="00121D22"/>
    <w:rsid w:val="00121EC8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64D4B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21F2B"/>
    <w:rsid w:val="00536324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20E2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02A5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2053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04FB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56813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634C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1172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26A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6A0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26A0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A06"/>
    <w:rPr>
      <w:rFonts w:cs="Times New Roman"/>
    </w:rPr>
  </w:style>
  <w:style w:type="paragraph" w:customStyle="1" w:styleId="ConsPlusTitle">
    <w:name w:val="ConsPlusTitle"/>
    <w:uiPriority w:val="99"/>
    <w:rsid w:val="00926A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43F9F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A6F"/>
    <w:rPr>
      <w:rFonts w:cs="Times New Roman"/>
    </w:rPr>
  </w:style>
  <w:style w:type="paragraph" w:styleId="NormalWeb">
    <w:name w:val="Normal (Web)"/>
    <w:basedOn w:val="Normal"/>
    <w:uiPriority w:val="99"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1553</Words>
  <Characters>8857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8</cp:revision>
  <cp:lastPrinted>2021-10-28T08:51:00Z</cp:lastPrinted>
  <dcterms:created xsi:type="dcterms:W3CDTF">2021-07-29T09:07:00Z</dcterms:created>
  <dcterms:modified xsi:type="dcterms:W3CDTF">2021-11-17T02:32:00Z</dcterms:modified>
</cp:coreProperties>
</file>