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BD250F" w:rsidTr="00682634">
        <w:tc>
          <w:tcPr>
            <w:tcW w:w="9288" w:type="dxa"/>
            <w:gridSpan w:val="2"/>
          </w:tcPr>
          <w:p w:rsidR="00BD250F" w:rsidRDefault="00BD250F" w:rsidP="0068263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BD250F" w:rsidTr="00682634">
        <w:tc>
          <w:tcPr>
            <w:tcW w:w="9288" w:type="dxa"/>
            <w:gridSpan w:val="2"/>
          </w:tcPr>
          <w:p w:rsidR="00BD250F" w:rsidRDefault="00BD250F" w:rsidP="0068263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BD250F" w:rsidRDefault="00BD250F" w:rsidP="0068263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муниципальное образование</w:t>
            </w:r>
          </w:p>
        </w:tc>
      </w:tr>
      <w:tr w:rsidR="00BD250F" w:rsidTr="00682634">
        <w:tc>
          <w:tcPr>
            <w:tcW w:w="9288" w:type="dxa"/>
            <w:gridSpan w:val="2"/>
          </w:tcPr>
          <w:p w:rsidR="00BD250F" w:rsidRDefault="00BD250F" w:rsidP="0068263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proofErr w:type="spellEnd"/>
          </w:p>
          <w:p w:rsidR="00BD250F" w:rsidRDefault="00BD250F" w:rsidP="0068263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BD250F" w:rsidTr="00682634">
        <w:tc>
          <w:tcPr>
            <w:tcW w:w="9288" w:type="dxa"/>
            <w:gridSpan w:val="2"/>
          </w:tcPr>
          <w:p w:rsidR="00BD250F" w:rsidRDefault="00BD250F" w:rsidP="0068263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D250F" w:rsidTr="00682634">
        <w:tc>
          <w:tcPr>
            <w:tcW w:w="9288" w:type="dxa"/>
            <w:gridSpan w:val="2"/>
          </w:tcPr>
          <w:p w:rsidR="00BD250F" w:rsidRDefault="00BD250F" w:rsidP="0068263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BD250F" w:rsidTr="00682634">
        <w:tc>
          <w:tcPr>
            <w:tcW w:w="9288" w:type="dxa"/>
            <w:gridSpan w:val="2"/>
          </w:tcPr>
          <w:p w:rsidR="00BD250F" w:rsidRDefault="00BD250F" w:rsidP="00682634">
            <w:pPr>
              <w:pStyle w:val="a3"/>
              <w:jc w:val="left"/>
              <w:rPr>
                <w:spacing w:val="20"/>
                <w:sz w:val="28"/>
              </w:rPr>
            </w:pPr>
          </w:p>
        </w:tc>
      </w:tr>
      <w:tr w:rsidR="00BD250F" w:rsidTr="00682634">
        <w:tc>
          <w:tcPr>
            <w:tcW w:w="9288" w:type="dxa"/>
            <w:gridSpan w:val="2"/>
          </w:tcPr>
          <w:p w:rsidR="00BD250F" w:rsidRDefault="00BD250F" w:rsidP="0068263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D250F" w:rsidTr="00682634">
        <w:tc>
          <w:tcPr>
            <w:tcW w:w="9288" w:type="dxa"/>
            <w:gridSpan w:val="2"/>
          </w:tcPr>
          <w:p w:rsidR="00BD250F" w:rsidRDefault="00BD250F" w:rsidP="00682634">
            <w:pPr>
              <w:pStyle w:val="a3"/>
              <w:ind w:right="-9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03.02.2022 г.                                                                   № 3</w:t>
            </w:r>
          </w:p>
          <w:p w:rsidR="00BD250F" w:rsidRDefault="00BD250F" w:rsidP="0068263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</w:p>
          <w:p w:rsidR="00BD250F" w:rsidRDefault="00BD250F" w:rsidP="0068263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D250F" w:rsidTr="00682634">
        <w:tc>
          <w:tcPr>
            <w:tcW w:w="9288" w:type="dxa"/>
            <w:gridSpan w:val="2"/>
          </w:tcPr>
          <w:p w:rsidR="00BD250F" w:rsidRDefault="00BD250F" w:rsidP="0068263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20"/>
                <w:sz w:val="28"/>
              </w:rPr>
              <w:t>Икей</w:t>
            </w:r>
            <w:proofErr w:type="spellEnd"/>
          </w:p>
        </w:tc>
      </w:tr>
      <w:tr w:rsidR="00BD250F" w:rsidTr="00682634">
        <w:tc>
          <w:tcPr>
            <w:tcW w:w="9288" w:type="dxa"/>
            <w:gridSpan w:val="2"/>
          </w:tcPr>
          <w:p w:rsidR="00BD250F" w:rsidRDefault="00BD250F" w:rsidP="0068263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D250F" w:rsidTr="00682634">
        <w:trPr>
          <w:gridAfter w:val="1"/>
          <w:wAfter w:w="1800" w:type="dxa"/>
        </w:trPr>
        <w:tc>
          <w:tcPr>
            <w:tcW w:w="7488" w:type="dxa"/>
          </w:tcPr>
          <w:p w:rsidR="00BD250F" w:rsidRDefault="00BD250F" w:rsidP="0068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BD250F" w:rsidRPr="00DB4591" w:rsidRDefault="00BD250F" w:rsidP="00BD250F">
      <w:pPr>
        <w:pStyle w:val="a3"/>
        <w:ind w:right="-3970"/>
        <w:jc w:val="left"/>
        <w:rPr>
          <w:rFonts w:ascii="Times New Roman" w:hAnsi="Times New Roman"/>
          <w:sz w:val="28"/>
        </w:rPr>
      </w:pPr>
      <w:r w:rsidRPr="00DB4591">
        <w:rPr>
          <w:rFonts w:ascii="Times New Roman" w:hAnsi="Times New Roman"/>
          <w:sz w:val="28"/>
        </w:rPr>
        <w:t>Об установлении вида разрешенного</w:t>
      </w:r>
    </w:p>
    <w:p w:rsidR="00BD250F" w:rsidRDefault="00BD250F" w:rsidP="00BD250F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 w:rsidRPr="00DB4591">
        <w:rPr>
          <w:rFonts w:ascii="Times New Roman" w:hAnsi="Times New Roman"/>
          <w:sz w:val="28"/>
        </w:rPr>
        <w:t xml:space="preserve"> использования земельного участка</w:t>
      </w:r>
    </w:p>
    <w:p w:rsidR="00BD250F" w:rsidRDefault="00BD250F" w:rsidP="00BD250F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BD250F" w:rsidRDefault="00BD250F" w:rsidP="00BD250F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BD250F" w:rsidRDefault="00BD250F" w:rsidP="00BD250F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ст.14 Федерального закона от 06.10.2003 года №131 - ФЗ «Об общих принципах организации местного самоуправления в Российской Федерации», ст. 11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14.05.2014г. № 10 </w:t>
      </w:r>
      <w:bookmarkStart w:id="0" w:name="_GoBack"/>
      <w:r>
        <w:rPr>
          <w:rFonts w:ascii="Times New Roman" w:hAnsi="Times New Roman"/>
          <w:sz w:val="28"/>
          <w:szCs w:val="28"/>
        </w:rPr>
        <w:t>(в редакции решени</w:t>
      </w:r>
      <w:r w:rsidR="00885545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 от 24.12.2021г. №26), </w:t>
      </w:r>
      <w:bookmarkEnd w:id="0"/>
      <w:r>
        <w:rPr>
          <w:rFonts w:ascii="Times New Roman" w:hAnsi="Times New Roman"/>
          <w:sz w:val="28"/>
          <w:szCs w:val="28"/>
        </w:rPr>
        <w:t xml:space="preserve">руководствуясь Уставом 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D250F" w:rsidRDefault="00BD250F" w:rsidP="00BD250F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BD250F" w:rsidRDefault="00BD250F" w:rsidP="00BD250F">
      <w:pPr>
        <w:pStyle w:val="a3"/>
        <w:ind w:right="-6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D250F" w:rsidRDefault="00BD250F" w:rsidP="00BD250F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BD250F" w:rsidRDefault="00BD250F" w:rsidP="00BD250F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вид разрешенного использования земельному участку с кадастровым номером: 38:15:</w:t>
      </w:r>
      <w:proofErr w:type="gramStart"/>
      <w:r>
        <w:rPr>
          <w:sz w:val="28"/>
          <w:szCs w:val="28"/>
        </w:rPr>
        <w:t>020301:ЗУ</w:t>
      </w:r>
      <w:proofErr w:type="gramEnd"/>
      <w:r>
        <w:rPr>
          <w:sz w:val="28"/>
          <w:szCs w:val="28"/>
        </w:rPr>
        <w:t xml:space="preserve">1 общей площадью 379190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расположенному в производственной зоне сельскохозяйственных предприятий  (СХЗ-2), по адресу: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Икейское</w:t>
      </w:r>
      <w:proofErr w:type="spellEnd"/>
      <w:r>
        <w:rPr>
          <w:sz w:val="28"/>
          <w:szCs w:val="28"/>
        </w:rPr>
        <w:t xml:space="preserve"> муниципальное образование, 1,5 км юго-восточнее с. </w:t>
      </w:r>
      <w:proofErr w:type="spellStart"/>
      <w:r>
        <w:rPr>
          <w:sz w:val="28"/>
          <w:szCs w:val="28"/>
        </w:rPr>
        <w:t>Икей</w:t>
      </w:r>
      <w:proofErr w:type="spellEnd"/>
      <w:r>
        <w:rPr>
          <w:sz w:val="28"/>
          <w:szCs w:val="28"/>
        </w:rPr>
        <w:t>– «Животноводство».</w:t>
      </w:r>
    </w:p>
    <w:p w:rsidR="00BD250F" w:rsidRDefault="00BD250F" w:rsidP="00BD250F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D250F" w:rsidRDefault="00BD250F" w:rsidP="00BD250F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D250F" w:rsidRDefault="00A7043D" w:rsidP="00A7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250F" w:rsidRDefault="00BD250F" w:rsidP="00BD250F">
      <w:pPr>
        <w:jc w:val="both"/>
        <w:rPr>
          <w:sz w:val="28"/>
          <w:szCs w:val="28"/>
        </w:rPr>
      </w:pPr>
    </w:p>
    <w:p w:rsidR="00BD250F" w:rsidRDefault="00BD250F" w:rsidP="00BD2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</w:p>
    <w:p w:rsidR="00BD250F" w:rsidRPr="00F22885" w:rsidRDefault="00BD250F" w:rsidP="00BD250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С.А. Мусаев</w:t>
      </w:r>
    </w:p>
    <w:p w:rsidR="00675C2E" w:rsidRDefault="00675C2E"/>
    <w:sectPr w:rsidR="0067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63"/>
    <w:rsid w:val="00525F6E"/>
    <w:rsid w:val="00675C2E"/>
    <w:rsid w:val="00742F63"/>
    <w:rsid w:val="00885545"/>
    <w:rsid w:val="00A7043D"/>
    <w:rsid w:val="00B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4E10"/>
  <w15:chartTrackingRefBased/>
  <w15:docId w15:val="{E5AEC3C4-AE03-4C50-9D64-824B23AC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D250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855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2022-02-03T06:19:00Z</cp:lastPrinted>
  <dcterms:created xsi:type="dcterms:W3CDTF">2022-02-03T05:58:00Z</dcterms:created>
  <dcterms:modified xsi:type="dcterms:W3CDTF">2022-02-03T08:17:00Z</dcterms:modified>
</cp:coreProperties>
</file>