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92357D" w:rsidTr="0092357D">
        <w:tc>
          <w:tcPr>
            <w:tcW w:w="9485" w:type="dxa"/>
            <w:hideMark/>
          </w:tcPr>
          <w:p w:rsidR="0092357D" w:rsidRDefault="00354AC7">
            <w:pPr>
              <w:pStyle w:val="a3"/>
              <w:ind w:right="-271"/>
              <w:jc w:val="center"/>
              <w:rPr>
                <w:b/>
                <w:spacing w:val="20"/>
                <w:sz w:val="28"/>
              </w:rPr>
            </w:pPr>
            <w:r>
              <w:rPr>
                <w:b/>
                <w:spacing w:val="20"/>
                <w:sz w:val="28"/>
              </w:rPr>
              <w:t xml:space="preserve">                   </w:t>
            </w:r>
            <w:r w:rsidR="0092357D">
              <w:rPr>
                <w:b/>
                <w:spacing w:val="20"/>
                <w:sz w:val="28"/>
              </w:rPr>
              <w:t>ИРКУТСКАЯ  ОБЛАСТЬ</w:t>
            </w:r>
            <w:r>
              <w:rPr>
                <w:b/>
                <w:spacing w:val="20"/>
                <w:sz w:val="28"/>
              </w:rPr>
              <w:t xml:space="preserve">         проект</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40627C">
            <w:pPr>
              <w:pStyle w:val="a3"/>
              <w:ind w:right="-271"/>
              <w:jc w:val="center"/>
              <w:rPr>
                <w:spacing w:val="20"/>
                <w:sz w:val="28"/>
              </w:rPr>
            </w:pPr>
            <w:proofErr w:type="spellStart"/>
            <w:r>
              <w:rPr>
                <w:rFonts w:ascii="Times New Roman" w:hAnsi="Times New Roman"/>
                <w:b/>
                <w:spacing w:val="20"/>
                <w:sz w:val="28"/>
              </w:rPr>
              <w:t>Икейского</w:t>
            </w:r>
            <w:proofErr w:type="spellEnd"/>
            <w:r>
              <w:rPr>
                <w:rFonts w:ascii="Times New Roman" w:hAnsi="Times New Roman"/>
                <w:b/>
                <w:spacing w:val="20"/>
                <w:sz w:val="28"/>
              </w:rPr>
              <w:t xml:space="preserve"> </w:t>
            </w:r>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354AC7" w:rsidP="00CA155B">
            <w:pPr>
              <w:pStyle w:val="a3"/>
              <w:ind w:right="-271"/>
              <w:jc w:val="left"/>
              <w:rPr>
                <w:rFonts w:ascii="Times New Roman" w:hAnsi="Times New Roman"/>
                <w:spacing w:val="20"/>
                <w:sz w:val="28"/>
              </w:rPr>
            </w:pPr>
            <w:r>
              <w:rPr>
                <w:rFonts w:ascii="Times New Roman" w:hAnsi="Times New Roman"/>
                <w:b/>
                <w:spacing w:val="20"/>
                <w:sz w:val="28"/>
              </w:rPr>
              <w:t xml:space="preserve"> ____________</w:t>
            </w:r>
            <w:r w:rsidR="0092357D">
              <w:rPr>
                <w:rFonts w:ascii="Times New Roman" w:hAnsi="Times New Roman"/>
                <w:b/>
                <w:spacing w:val="20"/>
                <w:sz w:val="28"/>
              </w:rPr>
              <w:t xml:space="preserve"> </w:t>
            </w:r>
            <w:proofErr w:type="gramStart"/>
            <w:r w:rsidR="0092357D">
              <w:rPr>
                <w:rFonts w:ascii="Times New Roman" w:hAnsi="Times New Roman"/>
                <w:b/>
                <w:spacing w:val="20"/>
                <w:sz w:val="28"/>
              </w:rPr>
              <w:t>г</w:t>
            </w:r>
            <w:proofErr w:type="gramEnd"/>
            <w:r w:rsidR="0092357D">
              <w:rPr>
                <w:rFonts w:ascii="Times New Roman" w:hAnsi="Times New Roman"/>
                <w:b/>
                <w:spacing w:val="20"/>
                <w:sz w:val="28"/>
              </w:rPr>
              <w:t xml:space="preserve">.                                       </w:t>
            </w:r>
            <w:r>
              <w:rPr>
                <w:rFonts w:ascii="Times New Roman" w:hAnsi="Times New Roman"/>
                <w:b/>
                <w:spacing w:val="20"/>
                <w:sz w:val="28"/>
              </w:rPr>
              <w:t xml:space="preserve">                </w:t>
            </w:r>
            <w:r w:rsidR="00CA155B">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 xml:space="preserve"> ______</w:t>
            </w:r>
          </w:p>
        </w:tc>
      </w:tr>
      <w:tr w:rsidR="0092357D" w:rsidTr="0092357D">
        <w:tc>
          <w:tcPr>
            <w:tcW w:w="9485" w:type="dxa"/>
            <w:hideMark/>
          </w:tcPr>
          <w:p w:rsidR="0092357D" w:rsidRDefault="0040627C">
            <w:pPr>
              <w:pStyle w:val="a3"/>
              <w:ind w:right="-271"/>
              <w:jc w:val="center"/>
              <w:rPr>
                <w:rFonts w:ascii="Times New Roman" w:hAnsi="Times New Roman"/>
                <w:b/>
                <w:spacing w:val="20"/>
                <w:sz w:val="28"/>
              </w:rPr>
            </w:pPr>
            <w:r>
              <w:rPr>
                <w:rFonts w:ascii="Times New Roman" w:hAnsi="Times New Roman"/>
                <w:b/>
                <w:spacing w:val="20"/>
                <w:sz w:val="28"/>
              </w:rPr>
              <w:t xml:space="preserve">с. </w:t>
            </w:r>
            <w:proofErr w:type="spellStart"/>
            <w:r>
              <w:rPr>
                <w:rFonts w:ascii="Times New Roman" w:hAnsi="Times New Roman"/>
                <w:b/>
                <w:spacing w:val="20"/>
                <w:sz w:val="28"/>
              </w:rPr>
              <w:t>Икей</w:t>
            </w:r>
            <w:proofErr w:type="spellEnd"/>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40627C" w:rsidP="00F146DA">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вывесок на территории  </w:t>
            </w:r>
            <w:proofErr w:type="spellStart"/>
            <w:r>
              <w:rPr>
                <w:rFonts w:ascii="Times New Roman" w:hAnsi="Times New Roman" w:cs="Times New Roman"/>
                <w:b/>
                <w:i/>
                <w:sz w:val="28"/>
                <w:szCs w:val="28"/>
              </w:rPr>
              <w:t>Икейского</w:t>
            </w:r>
            <w:proofErr w:type="spellEnd"/>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деятельности по размещению информационных конструкций и</w:t>
      </w:r>
      <w:r w:rsidR="0040627C">
        <w:rPr>
          <w:rFonts w:ascii="Times New Roman" w:hAnsi="Times New Roman" w:cs="Times New Roman"/>
          <w:sz w:val="28"/>
          <w:szCs w:val="28"/>
        </w:rPr>
        <w:t xml:space="preserve"> вывесок на территории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40627C">
        <w:rPr>
          <w:rFonts w:ascii="Times New Roman" w:hAnsi="Times New Roman" w:cs="Times New Roman"/>
          <w:sz w:val="28"/>
          <w:szCs w:val="28"/>
        </w:rPr>
        <w:t xml:space="preserve">», Уставом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Утвердить Правила размещения и содержания информационных конструкций и</w:t>
      </w:r>
      <w:r w:rsidR="0040627C">
        <w:rPr>
          <w:rFonts w:ascii="Times New Roman" w:hAnsi="Times New Roman" w:cs="Times New Roman"/>
          <w:sz w:val="28"/>
          <w:szCs w:val="28"/>
        </w:rPr>
        <w:t xml:space="preserve"> вывесок на территории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 xml:space="preserve">Опубликовать настоящее </w:t>
      </w:r>
      <w:r w:rsidR="0040627C">
        <w:rPr>
          <w:rFonts w:ascii="Times New Roman" w:hAnsi="Times New Roman" w:cs="Times New Roman"/>
          <w:sz w:val="28"/>
          <w:szCs w:val="28"/>
        </w:rPr>
        <w:t>постановление в газете «</w:t>
      </w:r>
      <w:proofErr w:type="spellStart"/>
      <w:r w:rsidR="0040627C">
        <w:rPr>
          <w:rFonts w:ascii="Times New Roman" w:hAnsi="Times New Roman" w:cs="Times New Roman"/>
          <w:sz w:val="28"/>
          <w:szCs w:val="28"/>
        </w:rPr>
        <w:t>Икейский</w:t>
      </w:r>
      <w:proofErr w:type="spellEnd"/>
      <w:r w:rsidR="00E638A6" w:rsidRPr="000B4E4B">
        <w:rPr>
          <w:rFonts w:ascii="Times New Roman" w:hAnsi="Times New Roman" w:cs="Times New Roman"/>
          <w:sz w:val="28"/>
          <w:szCs w:val="28"/>
        </w:rPr>
        <w:t xml:space="preserve"> вестник» и разместить на официальн</w:t>
      </w:r>
      <w:r w:rsidR="0040627C">
        <w:rPr>
          <w:rFonts w:ascii="Times New Roman" w:hAnsi="Times New Roman" w:cs="Times New Roman"/>
          <w:sz w:val="28"/>
          <w:szCs w:val="28"/>
        </w:rPr>
        <w:t>ом са</w:t>
      </w:r>
      <w:r w:rsidR="00354AC7">
        <w:rPr>
          <w:rFonts w:ascii="Times New Roman" w:hAnsi="Times New Roman" w:cs="Times New Roman"/>
          <w:sz w:val="28"/>
          <w:szCs w:val="28"/>
        </w:rPr>
        <w:t xml:space="preserve">йте администрации </w:t>
      </w:r>
      <w:proofErr w:type="spellStart"/>
      <w:r w:rsidR="00354AC7">
        <w:rPr>
          <w:rFonts w:ascii="Times New Roman" w:hAnsi="Times New Roman" w:cs="Times New Roman"/>
          <w:sz w:val="28"/>
          <w:szCs w:val="28"/>
        </w:rPr>
        <w:t>Икейского</w:t>
      </w:r>
      <w:proofErr w:type="spellEnd"/>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0B4E4B">
      <w:pPr>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40627C"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w:t>
      </w:r>
    </w:p>
    <w:p w:rsidR="00D953FE" w:rsidRDefault="0040627C" w:rsidP="00D953FE">
      <w:pPr>
        <w:pStyle w:val="a3"/>
        <w:ind w:left="720" w:right="-271" w:hanging="720"/>
        <w:jc w:val="left"/>
        <w:rPr>
          <w:rFonts w:ascii="Times New Roman" w:hAnsi="Times New Roman"/>
          <w:sz w:val="28"/>
          <w:szCs w:val="28"/>
        </w:rPr>
      </w:pPr>
      <w:r>
        <w:rPr>
          <w:rFonts w:ascii="Times New Roman" w:hAnsi="Times New Roman"/>
          <w:sz w:val="28"/>
          <w:szCs w:val="28"/>
        </w:rPr>
        <w:t>с</w:t>
      </w:r>
      <w:r w:rsidR="00D953FE">
        <w:rPr>
          <w:rFonts w:ascii="Times New Roman" w:hAnsi="Times New Roman"/>
          <w:sz w:val="28"/>
          <w:szCs w:val="28"/>
        </w:rPr>
        <w:t xml:space="preserve">ельского поселения                                                        </w:t>
      </w:r>
      <w:r>
        <w:rPr>
          <w:rFonts w:ascii="Times New Roman" w:hAnsi="Times New Roman"/>
          <w:sz w:val="28"/>
          <w:szCs w:val="28"/>
        </w:rPr>
        <w:t xml:space="preserve">                  С.А. Мусаев</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40627C" w:rsidP="00241FF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w:t>
      </w:r>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40627C">
        <w:rPr>
          <w:rFonts w:ascii="Times New Roman" w:hAnsi="Times New Roman" w:cs="Times New Roman"/>
          <w:sz w:val="28"/>
          <w:szCs w:val="28"/>
        </w:rPr>
        <w:t>__________________</w:t>
      </w:r>
      <w:r w:rsidRPr="00241FFB">
        <w:rPr>
          <w:rFonts w:ascii="Times New Roman" w:hAnsi="Times New Roman" w:cs="Times New Roman"/>
          <w:sz w:val="28"/>
          <w:szCs w:val="28"/>
        </w:rPr>
        <w:t xml:space="preserve"> г. № </w:t>
      </w:r>
      <w:proofErr w:type="spellStart"/>
      <w:r w:rsidR="0040627C">
        <w:rPr>
          <w:rFonts w:ascii="Times New Roman" w:hAnsi="Times New Roman" w:cs="Times New Roman"/>
          <w:sz w:val="28"/>
          <w:szCs w:val="28"/>
        </w:rPr>
        <w:t>_</w:t>
      </w:r>
      <w:proofErr w:type="gramStart"/>
      <w:r w:rsidR="0040627C">
        <w:rPr>
          <w:rFonts w:ascii="Times New Roman" w:hAnsi="Times New Roman" w:cs="Times New Roman"/>
          <w:sz w:val="28"/>
          <w:szCs w:val="28"/>
        </w:rPr>
        <w:t>_</w:t>
      </w:r>
      <w:r w:rsidR="00624205">
        <w:rPr>
          <w:rFonts w:ascii="Times New Roman" w:hAnsi="Times New Roman" w:cs="Times New Roman"/>
          <w:sz w:val="28"/>
          <w:szCs w:val="28"/>
        </w:rPr>
        <w:t>-</w:t>
      </w:r>
      <w:proofErr w:type="gramEnd"/>
      <w:r w:rsidR="00624205">
        <w:rPr>
          <w:rFonts w:ascii="Times New Roman" w:hAnsi="Times New Roman" w:cs="Times New Roman"/>
          <w:sz w:val="28"/>
          <w:szCs w:val="28"/>
        </w:rPr>
        <w:t>пг</w:t>
      </w:r>
      <w:proofErr w:type="spellEnd"/>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proofErr w:type="gramStart"/>
      <w:r w:rsidRPr="00F05C45">
        <w:rPr>
          <w:rFonts w:ascii="Times New Roman" w:hAnsi="Times New Roman" w:cs="Times New Roman"/>
          <w:b/>
          <w:sz w:val="28"/>
          <w:szCs w:val="28"/>
        </w:rPr>
        <w:t>информационных</w:t>
      </w:r>
      <w:proofErr w:type="gramEnd"/>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proofErr w:type="spellStart"/>
      <w:r w:rsidR="0040627C">
        <w:rPr>
          <w:rFonts w:ascii="Times New Roman" w:hAnsi="Times New Roman" w:cs="Times New Roman"/>
          <w:b/>
          <w:sz w:val="28"/>
          <w:szCs w:val="28"/>
        </w:rPr>
        <w:t>Икейского</w:t>
      </w:r>
      <w:proofErr w:type="spellEnd"/>
      <w:r w:rsidR="0040627C">
        <w:rPr>
          <w:rFonts w:ascii="Times New Roman" w:hAnsi="Times New Roman" w:cs="Times New Roman"/>
          <w:b/>
          <w:sz w:val="28"/>
          <w:szCs w:val="28"/>
        </w:rPr>
        <w:t xml:space="preserve"> </w:t>
      </w:r>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w:t>
      </w:r>
      <w:proofErr w:type="gramStart"/>
      <w:r w:rsidRPr="00F05C45">
        <w:rPr>
          <w:rFonts w:ascii="Times New Roman" w:hAnsi="Times New Roman" w:cs="Times New Roman"/>
          <w:sz w:val="28"/>
          <w:szCs w:val="28"/>
        </w:rPr>
        <w:t>информационных</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кон</w:t>
      </w:r>
      <w:r w:rsidR="0040627C">
        <w:rPr>
          <w:rFonts w:ascii="Times New Roman" w:hAnsi="Times New Roman" w:cs="Times New Roman"/>
          <w:sz w:val="28"/>
          <w:szCs w:val="28"/>
        </w:rPr>
        <w:t xml:space="preserve">струкций на территории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(далее  -  Правила) определяют виды информационных кон</w:t>
      </w:r>
      <w:r w:rsidR="0040627C">
        <w:rPr>
          <w:rFonts w:ascii="Times New Roman" w:hAnsi="Times New Roman" w:cs="Times New Roman"/>
          <w:sz w:val="28"/>
          <w:szCs w:val="28"/>
        </w:rPr>
        <w:t xml:space="preserve">струкций, размещаемых в </w:t>
      </w:r>
      <w:proofErr w:type="spellStart"/>
      <w:r w:rsidR="0040627C">
        <w:rPr>
          <w:rFonts w:ascii="Times New Roman" w:hAnsi="Times New Roman" w:cs="Times New Roman"/>
          <w:sz w:val="28"/>
          <w:szCs w:val="28"/>
        </w:rPr>
        <w:t>Икейском</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w:t>
      </w:r>
      <w:r w:rsidR="0040627C">
        <w:rPr>
          <w:rFonts w:ascii="Times New Roman" w:hAnsi="Times New Roman" w:cs="Times New Roman"/>
          <w:sz w:val="28"/>
          <w:szCs w:val="28"/>
        </w:rPr>
        <w:t xml:space="preserve">формирования населения </w:t>
      </w:r>
      <w:proofErr w:type="spellStart"/>
      <w:r w:rsidR="0040627C">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40627C"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 территории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w:t>
      </w:r>
      <w:r w:rsidR="00241FFB"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w:t>
      </w:r>
      <w:proofErr w:type="gramStart"/>
      <w:r w:rsidRPr="00F05C45">
        <w:rPr>
          <w:rFonts w:ascii="Times New Roman" w:hAnsi="Times New Roman" w:cs="Times New Roman"/>
          <w:sz w:val="28"/>
          <w:szCs w:val="28"/>
        </w:rPr>
        <w:t>и(</w:t>
      </w:r>
      <w:proofErr w:type="gramEnd"/>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w:t>
      </w:r>
      <w:proofErr w:type="gramStart"/>
      <w:r w:rsidRPr="00F05C45">
        <w:rPr>
          <w:rFonts w:ascii="Times New Roman" w:hAnsi="Times New Roman" w:cs="Times New Roman"/>
          <w:sz w:val="28"/>
          <w:szCs w:val="28"/>
        </w:rPr>
        <w:t>Российской</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w:t>
      </w:r>
      <w:r w:rsidR="00B8641D">
        <w:rPr>
          <w:rFonts w:ascii="Times New Roman" w:hAnsi="Times New Roman" w:cs="Times New Roman"/>
          <w:sz w:val="28"/>
          <w:szCs w:val="28"/>
        </w:rPr>
        <w:t xml:space="preserve">твенности.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Внешний вид таких конструкций определяется в соответствии с дизай</w:t>
      </w:r>
      <w:proofErr w:type="gramStart"/>
      <w:r w:rsidRPr="00F05C45">
        <w:rPr>
          <w:rFonts w:ascii="Times New Roman" w:hAnsi="Times New Roman" w:cs="Times New Roman"/>
          <w:sz w:val="28"/>
          <w:szCs w:val="28"/>
        </w:rPr>
        <w:t>н-</w:t>
      </w:r>
      <w:proofErr w:type="gramEnd"/>
      <w:r w:rsidRPr="00F05C45">
        <w:rPr>
          <w:rFonts w:ascii="Times New Roman" w:hAnsi="Times New Roman" w:cs="Times New Roman"/>
          <w:sz w:val="28"/>
          <w:szCs w:val="28"/>
        </w:rPr>
        <w:t xml:space="preserve">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w:t>
      </w:r>
      <w:proofErr w:type="gramStart"/>
      <w:r w:rsidRPr="00F05C45">
        <w:rPr>
          <w:rFonts w:ascii="Times New Roman" w:hAnsi="Times New Roman" w:cs="Times New Roman"/>
          <w:sz w:val="28"/>
          <w:szCs w:val="28"/>
        </w:rPr>
        <w:t xml:space="preserve">Информационные конструкции, размещаемые </w:t>
      </w:r>
      <w:r>
        <w:rPr>
          <w:rFonts w:ascii="Times New Roman" w:hAnsi="Times New Roman" w:cs="Times New Roman"/>
          <w:sz w:val="28"/>
          <w:szCs w:val="28"/>
        </w:rPr>
        <w:t xml:space="preserve">в </w:t>
      </w:r>
      <w:proofErr w:type="spellStart"/>
      <w:r w:rsidR="0040627C">
        <w:rPr>
          <w:rFonts w:ascii="Times New Roman" w:hAnsi="Times New Roman" w:cs="Times New Roman"/>
          <w:sz w:val="28"/>
          <w:szCs w:val="28"/>
        </w:rPr>
        <w:t>Икейском</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w:t>
      </w:r>
      <w:r w:rsidR="0040627C">
        <w:rPr>
          <w:rFonts w:ascii="Times New Roman" w:hAnsi="Times New Roman" w:cs="Times New Roman"/>
          <w:sz w:val="28"/>
          <w:szCs w:val="28"/>
        </w:rPr>
        <w:t xml:space="preserve">о-художественный облик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r w:rsidRPr="00F05C45">
        <w:rPr>
          <w:rFonts w:ascii="Times New Roman" w:hAnsi="Times New Roman" w:cs="Times New Roman"/>
          <w:sz w:val="28"/>
          <w:szCs w:val="28"/>
        </w:rPr>
        <w:t xml:space="preserve">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w:t>
      </w:r>
      <w:r w:rsidR="0040627C">
        <w:rPr>
          <w:rFonts w:ascii="Times New Roman" w:hAnsi="Times New Roman" w:cs="Times New Roman"/>
          <w:sz w:val="28"/>
          <w:szCs w:val="28"/>
        </w:rPr>
        <w:t xml:space="preserve">ри размещении вывесок в  </w:t>
      </w:r>
      <w:proofErr w:type="spellStart"/>
      <w:r w:rsidR="0040627C">
        <w:rPr>
          <w:rFonts w:ascii="Times New Roman" w:hAnsi="Times New Roman" w:cs="Times New Roman"/>
          <w:sz w:val="28"/>
          <w:szCs w:val="28"/>
        </w:rPr>
        <w:t>Икейском</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в случае размещения вывесок на внеш</w:t>
      </w:r>
      <w:r w:rsidR="0040627C">
        <w:rPr>
          <w:rFonts w:ascii="Times New Roman" w:hAnsi="Times New Roman" w:cs="Times New Roman"/>
          <w:sz w:val="28"/>
          <w:szCs w:val="28"/>
        </w:rPr>
        <w:t xml:space="preserve">них поверхностях </w:t>
      </w:r>
      <w:r w:rsidRPr="00F05C45">
        <w:rPr>
          <w:rFonts w:ascii="Times New Roman" w:hAnsi="Times New Roman" w:cs="Times New Roman"/>
          <w:sz w:val="28"/>
          <w:szCs w:val="28"/>
        </w:rPr>
        <w:t xml:space="preserve">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w:t>
      </w:r>
      <w:r w:rsidR="00E061DF">
        <w:rPr>
          <w:rFonts w:ascii="Times New Roman" w:hAnsi="Times New Roman" w:cs="Times New Roman"/>
          <w:sz w:val="28"/>
          <w:szCs w:val="28"/>
        </w:rPr>
        <w:t>на кровлях;</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241FFB" w:rsidRPr="00F05C45">
        <w:rPr>
          <w:rFonts w:ascii="Times New Roman" w:hAnsi="Times New Roman" w:cs="Times New Roman"/>
          <w:sz w:val="28"/>
          <w:szCs w:val="28"/>
        </w:rPr>
        <w:t xml:space="preserve">)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E061DF"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241FFB"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41FFB" w:rsidRPr="00F05C45">
        <w:rPr>
          <w:rFonts w:ascii="Times New Roman" w:hAnsi="Times New Roman" w:cs="Times New Roman"/>
          <w:sz w:val="28"/>
          <w:szCs w:val="28"/>
        </w:rPr>
        <w:t xml:space="preserve">) замена остекления витрин световыми коробами; </w:t>
      </w:r>
    </w:p>
    <w:p w:rsidR="00241FFB" w:rsidRPr="00F05C45" w:rsidRDefault="00E061DF"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241FFB" w:rsidRPr="00F05C45">
        <w:rPr>
          <w:rFonts w:ascii="Times New Roman" w:hAnsi="Times New Roman" w:cs="Times New Roman"/>
          <w:sz w:val="28"/>
          <w:szCs w:val="28"/>
        </w:rPr>
        <w:t>)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41FFB" w:rsidRPr="00F05C45">
        <w:rPr>
          <w:rFonts w:ascii="Times New Roman" w:hAnsi="Times New Roman" w:cs="Times New Roman"/>
          <w:sz w:val="28"/>
          <w:szCs w:val="28"/>
        </w:rPr>
        <w:t xml:space="preserve">) размещение вывесок на козырьках зданий, строений, сооружений; </w:t>
      </w:r>
    </w:p>
    <w:p w:rsidR="00241FFB" w:rsidRPr="00F05C45" w:rsidRDefault="00E061DF"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241FFB" w:rsidRPr="00F05C45">
        <w:rPr>
          <w:rFonts w:ascii="Times New Roman" w:hAnsi="Times New Roman" w:cs="Times New Roman"/>
          <w:sz w:val="28"/>
          <w:szCs w:val="28"/>
        </w:rPr>
        <w:t xml:space="preserve">) полное или частичное перекрытие оконных и дверных проёмов, а также витражей и витрин; </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241FFB" w:rsidRPr="00F05C45">
        <w:rPr>
          <w:rFonts w:ascii="Times New Roman" w:hAnsi="Times New Roman" w:cs="Times New Roman"/>
          <w:sz w:val="28"/>
          <w:szCs w:val="28"/>
        </w:rPr>
        <w:t xml:space="preserve">) размещение вывесок в оконных проёмах; </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00241FFB" w:rsidRPr="00F05C45">
        <w:rPr>
          <w:rFonts w:ascii="Times New Roman" w:hAnsi="Times New Roman" w:cs="Times New Roman"/>
          <w:sz w:val="28"/>
          <w:szCs w:val="28"/>
        </w:rPr>
        <w:t xml:space="preserve">) размещение вывесок </w:t>
      </w:r>
      <w:r>
        <w:rPr>
          <w:rFonts w:ascii="Times New Roman" w:hAnsi="Times New Roman" w:cs="Times New Roman"/>
          <w:sz w:val="28"/>
          <w:szCs w:val="28"/>
        </w:rPr>
        <w:t>на кровлях;</w:t>
      </w:r>
    </w:p>
    <w:p w:rsidR="00241FFB" w:rsidRPr="00F05C45" w:rsidRDefault="00E061DF"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241FFB" w:rsidRPr="00F05C45">
        <w:rPr>
          <w:rFonts w:ascii="Times New Roman" w:hAnsi="Times New Roman" w:cs="Times New Roman"/>
          <w:sz w:val="28"/>
          <w:szCs w:val="28"/>
        </w:rPr>
        <w:t>) размещение вывесок на архитектурных деталях фасадов объе</w:t>
      </w:r>
      <w:r>
        <w:rPr>
          <w:rFonts w:ascii="Times New Roman" w:hAnsi="Times New Roman" w:cs="Times New Roman"/>
          <w:sz w:val="28"/>
          <w:szCs w:val="28"/>
        </w:rPr>
        <w:t>ктов;</w:t>
      </w:r>
    </w:p>
    <w:p w:rsidR="00241FFB" w:rsidRPr="00F05C45" w:rsidRDefault="00E061DF"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241FFB" w:rsidRPr="00F05C45">
        <w:rPr>
          <w:rFonts w:ascii="Times New Roman" w:hAnsi="Times New Roman" w:cs="Times New Roman"/>
          <w:sz w:val="28"/>
          <w:szCs w:val="28"/>
        </w:rPr>
        <w:t xml:space="preserve">) размещение вывесок на расстоянии ближе, чем 2 м от мемориальных досок; </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241FFB" w:rsidRPr="00F05C45">
        <w:rPr>
          <w:rFonts w:ascii="Times New Roman" w:hAnsi="Times New Roman" w:cs="Times New Roman"/>
          <w:sz w:val="28"/>
          <w:szCs w:val="28"/>
        </w:rPr>
        <w:t xml:space="preserve">) перекрытие указателей наименований улиц и номеров домов; </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241FFB" w:rsidRPr="00F05C45">
        <w:rPr>
          <w:rFonts w:ascii="Times New Roman" w:hAnsi="Times New Roman" w:cs="Times New Roman"/>
          <w:sz w:val="28"/>
          <w:szCs w:val="28"/>
        </w:rPr>
        <w:t xml:space="preserve">) размещение настенных вывесок одна над другой; </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241FFB" w:rsidRPr="00F05C45">
        <w:rPr>
          <w:rFonts w:ascii="Times New Roman" w:hAnsi="Times New Roman" w:cs="Times New Roman"/>
          <w:sz w:val="28"/>
          <w:szCs w:val="28"/>
        </w:rPr>
        <w:t xml:space="preserve">)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164CCD"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241FFB"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41FFB" w:rsidRPr="00F05C45">
        <w:rPr>
          <w:rFonts w:ascii="Times New Roman" w:hAnsi="Times New Roman" w:cs="Times New Roman"/>
          <w:sz w:val="28"/>
          <w:szCs w:val="28"/>
        </w:rPr>
        <w:t xml:space="preserve">) замена остекления витрин световыми коробами; </w:t>
      </w:r>
    </w:p>
    <w:p w:rsidR="00241FFB" w:rsidRPr="00F05C45" w:rsidRDefault="00164CCD"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241FFB" w:rsidRPr="00F05C45">
        <w:rPr>
          <w:rFonts w:ascii="Times New Roman" w:hAnsi="Times New Roman" w:cs="Times New Roman"/>
          <w:sz w:val="28"/>
          <w:szCs w:val="28"/>
        </w:rPr>
        <w:t xml:space="preserve">)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164CCD" w:rsidP="00241F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241FFB" w:rsidRPr="00F05C45">
        <w:rPr>
          <w:rFonts w:ascii="Times New Roman" w:hAnsi="Times New Roman" w:cs="Times New Roman"/>
          <w:sz w:val="28"/>
          <w:szCs w:val="28"/>
        </w:rPr>
        <w:t xml:space="preserve">)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241FFB"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164CCD"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241FFB"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00164CCD">
        <w:rPr>
          <w:rFonts w:ascii="Times New Roman" w:hAnsi="Times New Roman" w:cs="Times New Roman"/>
          <w:sz w:val="28"/>
          <w:szCs w:val="28"/>
        </w:rPr>
        <w:t>в)</w:t>
      </w:r>
      <w:r w:rsidRPr="00F05C45">
        <w:rPr>
          <w:rFonts w:ascii="Times New Roman" w:hAnsi="Times New Roman" w:cs="Times New Roman"/>
          <w:sz w:val="28"/>
          <w:szCs w:val="28"/>
        </w:rPr>
        <w:t xml:space="preserve">   витринная конструкция (конструкция вывесок располагается в витрине на внешней и (или) с внутренней стороны остекления).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w:t>
      </w:r>
      <w:proofErr w:type="gramStart"/>
      <w:r w:rsidRPr="00F05C45">
        <w:rPr>
          <w:rFonts w:ascii="Times New Roman" w:hAnsi="Times New Roman" w:cs="Times New Roman"/>
          <w:sz w:val="28"/>
          <w:szCs w:val="28"/>
        </w:rPr>
        <w:t>идентичных</w:t>
      </w:r>
      <w:proofErr w:type="gramEnd"/>
      <w:r w:rsidRPr="00F05C45">
        <w:rPr>
          <w:rFonts w:ascii="Times New Roman" w:hAnsi="Times New Roman" w:cs="Times New Roman"/>
          <w:sz w:val="28"/>
          <w:szCs w:val="28"/>
        </w:rPr>
        <w:t xml:space="preserve">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164CCD">
        <w:rPr>
          <w:rFonts w:ascii="Times New Roman" w:hAnsi="Times New Roman" w:cs="Times New Roman"/>
          <w:sz w:val="28"/>
          <w:szCs w:val="28"/>
        </w:rPr>
        <w:t xml:space="preserve">а) </w:t>
      </w:r>
      <w:r w:rsidRPr="00F05C45">
        <w:rPr>
          <w:rFonts w:ascii="Times New Roman" w:hAnsi="Times New Roman" w:cs="Times New Roman"/>
          <w:sz w:val="28"/>
          <w:szCs w:val="28"/>
        </w:rPr>
        <w:t xml:space="preserve">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164CCD">
        <w:rPr>
          <w:rFonts w:ascii="Times New Roman" w:hAnsi="Times New Roman" w:cs="Times New Roman"/>
          <w:sz w:val="28"/>
          <w:szCs w:val="28"/>
        </w:rPr>
        <w:t xml:space="preserve">б) </w:t>
      </w:r>
      <w:r w:rsidRPr="00F05C45">
        <w:rPr>
          <w:rFonts w:ascii="Times New Roman" w:hAnsi="Times New Roman" w:cs="Times New Roman"/>
          <w:sz w:val="28"/>
          <w:szCs w:val="28"/>
        </w:rPr>
        <w:t xml:space="preserve">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05C45">
        <w:rPr>
          <w:rFonts w:ascii="Times New Roman" w:hAnsi="Times New Roman" w:cs="Times New Roman"/>
          <w:sz w:val="28"/>
          <w:szCs w:val="28"/>
        </w:rPr>
        <w:t>ниже указанной</w:t>
      </w:r>
      <w:proofErr w:type="gramEnd"/>
      <w:r w:rsidRPr="00F05C45">
        <w:rPr>
          <w:rFonts w:ascii="Times New Roman" w:hAnsi="Times New Roman" w:cs="Times New Roman"/>
          <w:sz w:val="28"/>
          <w:szCs w:val="28"/>
        </w:rPr>
        <w:t xml:space="preserve">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максимальный размер настенных конструкций, размещаемых организациями, индивидуальными предпринимателями на внешних поверхностях</w:t>
      </w:r>
      <w:r w:rsidR="00354AC7">
        <w:rPr>
          <w:rFonts w:ascii="Times New Roman" w:hAnsi="Times New Roman" w:cs="Times New Roman"/>
          <w:sz w:val="28"/>
          <w:szCs w:val="28"/>
        </w:rPr>
        <w:t xml:space="preserve"> </w:t>
      </w:r>
      <w:r w:rsidRPr="00F05C45">
        <w:rPr>
          <w:rFonts w:ascii="Times New Roman" w:hAnsi="Times New Roman" w:cs="Times New Roman"/>
          <w:sz w:val="28"/>
          <w:szCs w:val="28"/>
        </w:rPr>
        <w:t xml:space="preserve">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w:t>
      </w:r>
      <w:r w:rsidR="00164CCD">
        <w:rPr>
          <w:rFonts w:ascii="Times New Roman" w:hAnsi="Times New Roman" w:cs="Times New Roman"/>
          <w:sz w:val="28"/>
          <w:szCs w:val="28"/>
        </w:rPr>
        <w:t xml:space="preserve"> П</w:t>
      </w:r>
      <w:r w:rsidRPr="00F05C45">
        <w:rPr>
          <w:rFonts w:ascii="Times New Roman" w:hAnsi="Times New Roman" w:cs="Times New Roman"/>
          <w:sz w:val="28"/>
          <w:szCs w:val="28"/>
        </w:rPr>
        <w:t xml:space="preserve">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w:t>
      </w:r>
      <w:proofErr w:type="gramStart"/>
      <w:r w:rsidRPr="00F05C45">
        <w:rPr>
          <w:rFonts w:ascii="Times New Roman" w:hAnsi="Times New Roman" w:cs="Times New Roman"/>
          <w:sz w:val="28"/>
          <w:szCs w:val="28"/>
        </w:rPr>
        <w:t>,а</w:t>
      </w:r>
      <w:proofErr w:type="gramEnd"/>
      <w:r w:rsidRPr="00F05C45">
        <w:rPr>
          <w:rFonts w:ascii="Times New Roman" w:hAnsi="Times New Roman" w:cs="Times New Roman"/>
          <w:sz w:val="28"/>
          <w:szCs w:val="28"/>
        </w:rPr>
        <w:t xml:space="preserve">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9E39E8"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241FFB" w:rsidRPr="00F05C45">
        <w:rPr>
          <w:rFonts w:ascii="Times New Roman" w:hAnsi="Times New Roman" w:cs="Times New Roman"/>
          <w:sz w:val="28"/>
          <w:szCs w:val="28"/>
        </w:rPr>
        <w:t>.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9E39E8">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009E39E8">
        <w:rPr>
          <w:rFonts w:ascii="Times New Roman" w:hAnsi="Times New Roman" w:cs="Times New Roman"/>
          <w:sz w:val="28"/>
          <w:szCs w:val="28"/>
        </w:rPr>
        <w:t xml:space="preserve"> для 1 -</w:t>
      </w:r>
      <w:r w:rsidRPr="00F05C45">
        <w:rPr>
          <w:rFonts w:ascii="Times New Roman" w:hAnsi="Times New Roman" w:cs="Times New Roman"/>
          <w:sz w:val="28"/>
          <w:szCs w:val="28"/>
        </w:rPr>
        <w:t>этажных объектов;</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w:t>
      </w:r>
      <w:r w:rsidRPr="00F05C45">
        <w:rPr>
          <w:rFonts w:ascii="Times New Roman" w:hAnsi="Times New Roman" w:cs="Times New Roman"/>
          <w:sz w:val="28"/>
          <w:szCs w:val="28"/>
        </w:rPr>
        <w:lastRenderedPageBreak/>
        <w:t xml:space="preserve">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9E39E8"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241FFB"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9E39E8"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241FFB" w:rsidRPr="00F05C45">
        <w:rPr>
          <w:rFonts w:ascii="Times New Roman" w:hAnsi="Times New Roman" w:cs="Times New Roman"/>
          <w:sz w:val="28"/>
          <w:szCs w:val="28"/>
        </w:rPr>
        <w:t xml:space="preserve">.  Внешний вид информационных конструкций (вывесок), размещаемых на крыше здания, строения, сооружения, определяется в соответствии с </w:t>
      </w:r>
      <w:proofErr w:type="spellStart"/>
      <w:proofErr w:type="gramStart"/>
      <w:r w:rsidR="00241FFB" w:rsidRPr="00F05C45">
        <w:rPr>
          <w:rFonts w:ascii="Times New Roman" w:hAnsi="Times New Roman" w:cs="Times New Roman"/>
          <w:sz w:val="28"/>
          <w:szCs w:val="28"/>
        </w:rPr>
        <w:t>дизайн-проектом</w:t>
      </w:r>
      <w:proofErr w:type="spellEnd"/>
      <w:proofErr w:type="gramEnd"/>
      <w:r w:rsidR="00241FFB" w:rsidRPr="00F05C45">
        <w:rPr>
          <w:rFonts w:ascii="Times New Roman" w:hAnsi="Times New Roman" w:cs="Times New Roman"/>
          <w:sz w:val="28"/>
          <w:szCs w:val="28"/>
        </w:rPr>
        <w:t xml:space="preserve"> размещения вывески, разработанным и согласованным в соответствии с требованиями настоящих Правил. </w:t>
      </w:r>
    </w:p>
    <w:p w:rsidR="00241FFB" w:rsidRPr="00F05C45" w:rsidRDefault="009E39E8"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241FFB" w:rsidRPr="00F05C45">
        <w:rPr>
          <w:rFonts w:ascii="Times New Roman" w:hAnsi="Times New Roman" w:cs="Times New Roman"/>
          <w:sz w:val="28"/>
          <w:szCs w:val="28"/>
        </w:rPr>
        <w:t xml:space="preserve">. При наличии на фасадах объектов архитектурно-художественных элементов размещение данных конструкций осуществляется согласно </w:t>
      </w:r>
      <w:proofErr w:type="spellStart"/>
      <w:proofErr w:type="gramStart"/>
      <w:r w:rsidR="00241FFB" w:rsidRPr="00F05C45">
        <w:rPr>
          <w:rFonts w:ascii="Times New Roman" w:hAnsi="Times New Roman" w:cs="Times New Roman"/>
          <w:sz w:val="28"/>
          <w:szCs w:val="28"/>
        </w:rPr>
        <w:t>дизайн-проекту</w:t>
      </w:r>
      <w:proofErr w:type="spellEnd"/>
      <w:proofErr w:type="gramEnd"/>
      <w:r w:rsidR="00241FFB" w:rsidRPr="00F05C45">
        <w:rPr>
          <w:rFonts w:ascii="Times New Roman" w:hAnsi="Times New Roman" w:cs="Times New Roman"/>
          <w:sz w:val="28"/>
          <w:szCs w:val="28"/>
        </w:rPr>
        <w:t xml:space="preserve"> размещения вывески. </w:t>
      </w:r>
    </w:p>
    <w:p w:rsidR="00241FFB" w:rsidRPr="00F05C45" w:rsidRDefault="009E39E8"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241FFB" w:rsidRPr="00F05C45">
        <w:rPr>
          <w:rFonts w:ascii="Times New Roman" w:hAnsi="Times New Roman" w:cs="Times New Roman"/>
          <w:sz w:val="28"/>
          <w:szCs w:val="28"/>
        </w:rPr>
        <w:t>. Местоположение и параметры (размеры) вывесок, устанавливаемых на нестационарных торговых объектах площадью до 12 кв.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(включительно), определяются типовыми </w:t>
      </w:r>
      <w:proofErr w:type="gramStart"/>
      <w:r w:rsidR="00241FFB" w:rsidRPr="00F05C45">
        <w:rPr>
          <w:rFonts w:ascii="Times New Roman" w:hAnsi="Times New Roman" w:cs="Times New Roman"/>
          <w:sz w:val="28"/>
          <w:szCs w:val="28"/>
        </w:rPr>
        <w:t>архитектурными решениями</w:t>
      </w:r>
      <w:proofErr w:type="gramEnd"/>
      <w:r w:rsidR="00241FFB" w:rsidRPr="00F05C45">
        <w:rPr>
          <w:rFonts w:ascii="Times New Roman" w:hAnsi="Times New Roman" w:cs="Times New Roman"/>
          <w:sz w:val="28"/>
          <w:szCs w:val="28"/>
        </w:rPr>
        <w:t xml:space="preserve">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3. Особенности размещения информационных конструкций (вывесок) в соответствии с </w:t>
      </w:r>
      <w:proofErr w:type="spellStart"/>
      <w:proofErr w:type="gramStart"/>
      <w:r w:rsidRPr="00F05C45">
        <w:rPr>
          <w:rFonts w:ascii="Times New Roman" w:hAnsi="Times New Roman" w:cs="Times New Roman"/>
          <w:b/>
          <w:sz w:val="28"/>
          <w:szCs w:val="28"/>
        </w:rPr>
        <w:t>дизайн-проектом</w:t>
      </w:r>
      <w:proofErr w:type="spellEnd"/>
      <w:proofErr w:type="gramEnd"/>
      <w:r w:rsidRPr="00F05C45">
        <w:rPr>
          <w:rFonts w:ascii="Times New Roman" w:hAnsi="Times New Roman" w:cs="Times New Roman"/>
          <w:b/>
          <w:sz w:val="28"/>
          <w:szCs w:val="28"/>
        </w:rPr>
        <w:t xml:space="preserve">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w:t>
      </w:r>
      <w:proofErr w:type="gramStart"/>
      <w:r w:rsidRPr="00F05C45">
        <w:rPr>
          <w:rFonts w:ascii="Times New Roman" w:hAnsi="Times New Roman" w:cs="Times New Roman"/>
          <w:sz w:val="28"/>
          <w:szCs w:val="28"/>
        </w:rPr>
        <w:t>в</w:t>
      </w:r>
      <w:proofErr w:type="gramEnd"/>
      <w:r w:rsidRPr="00F05C45">
        <w:rPr>
          <w:rFonts w:ascii="Times New Roman" w:hAnsi="Times New Roman" w:cs="Times New Roman"/>
          <w:sz w:val="28"/>
          <w:szCs w:val="28"/>
        </w:rPr>
        <w:t xml:space="preserve"> соответствующем </w:t>
      </w:r>
      <w:proofErr w:type="spellStart"/>
      <w:r w:rsidRPr="00F05C45">
        <w:rPr>
          <w:rFonts w:ascii="Times New Roman" w:hAnsi="Times New Roman" w:cs="Times New Roman"/>
          <w:sz w:val="28"/>
          <w:szCs w:val="28"/>
        </w:rPr>
        <w:t>дизайн-проект</w:t>
      </w:r>
      <w:r>
        <w:rPr>
          <w:rFonts w:ascii="Times New Roman" w:hAnsi="Times New Roman" w:cs="Times New Roman"/>
          <w:sz w:val="28"/>
          <w:szCs w:val="28"/>
        </w:rPr>
        <w:t>у</w:t>
      </w:r>
      <w:proofErr w:type="spell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w:t>
      </w:r>
      <w:proofErr w:type="spellStart"/>
      <w:proofErr w:type="gramStart"/>
      <w:r w:rsidRPr="00F05C45">
        <w:rPr>
          <w:rFonts w:ascii="Times New Roman" w:hAnsi="Times New Roman" w:cs="Times New Roman"/>
          <w:sz w:val="28"/>
          <w:szCs w:val="28"/>
        </w:rPr>
        <w:t>дизайн-проекту</w:t>
      </w:r>
      <w:proofErr w:type="spellEnd"/>
      <w:proofErr w:type="gramEnd"/>
      <w:r w:rsidRPr="00F05C45">
        <w:rPr>
          <w:rFonts w:ascii="Times New Roman" w:hAnsi="Times New Roman" w:cs="Times New Roman"/>
          <w:sz w:val="28"/>
          <w:szCs w:val="28"/>
        </w:rPr>
        <w:t xml:space="preserve"> размещения вывески на соответствие внешнему архитектурно-х</w:t>
      </w:r>
      <w:r w:rsidR="0040627C">
        <w:rPr>
          <w:rFonts w:ascii="Times New Roman" w:hAnsi="Times New Roman" w:cs="Times New Roman"/>
          <w:sz w:val="28"/>
          <w:szCs w:val="28"/>
        </w:rPr>
        <w:t xml:space="preserve">удожественному облику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9E39E8">
        <w:rPr>
          <w:rFonts w:ascii="Times New Roman" w:hAnsi="Times New Roman" w:cs="Times New Roman"/>
          <w:sz w:val="28"/>
          <w:szCs w:val="28"/>
        </w:rPr>
        <w:t xml:space="preserve">- </w:t>
      </w:r>
      <w:r w:rsidRPr="00F05C45">
        <w:rPr>
          <w:rFonts w:ascii="Times New Roman" w:hAnsi="Times New Roman" w:cs="Times New Roman"/>
          <w:sz w:val="28"/>
          <w:szCs w:val="28"/>
        </w:rPr>
        <w:t>обеспечение сохранности внешнего архитектурно-</w:t>
      </w:r>
      <w:r w:rsidR="0040627C">
        <w:rPr>
          <w:rFonts w:ascii="Times New Roman" w:hAnsi="Times New Roman" w:cs="Times New Roman"/>
          <w:sz w:val="28"/>
          <w:szCs w:val="28"/>
        </w:rPr>
        <w:t xml:space="preserve">художественного облика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009E39E8">
        <w:rPr>
          <w:rFonts w:ascii="Times New Roman" w:hAnsi="Times New Roman" w:cs="Times New Roman"/>
          <w:sz w:val="28"/>
          <w:szCs w:val="28"/>
        </w:rPr>
        <w:t xml:space="preserve">- </w:t>
      </w:r>
      <w:r w:rsidRPr="00F05C45">
        <w:rPr>
          <w:rFonts w:ascii="Times New Roman" w:hAnsi="Times New Roman" w:cs="Times New Roman"/>
          <w:sz w:val="28"/>
          <w:szCs w:val="28"/>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9E39E8">
        <w:rPr>
          <w:rFonts w:ascii="Times New Roman" w:hAnsi="Times New Roman" w:cs="Times New Roman"/>
          <w:sz w:val="28"/>
          <w:szCs w:val="28"/>
        </w:rPr>
        <w:t xml:space="preserve">- </w:t>
      </w:r>
      <w:r w:rsidRPr="00F05C45">
        <w:rPr>
          <w:rFonts w:ascii="Times New Roman" w:hAnsi="Times New Roman" w:cs="Times New Roman"/>
          <w:sz w:val="28"/>
          <w:szCs w:val="28"/>
        </w:rPr>
        <w:t xml:space="preserve">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9E39E8">
        <w:rPr>
          <w:rFonts w:ascii="Times New Roman" w:hAnsi="Times New Roman" w:cs="Times New Roman"/>
          <w:sz w:val="28"/>
          <w:szCs w:val="28"/>
        </w:rPr>
        <w:t xml:space="preserve">- </w:t>
      </w:r>
      <w:r w:rsidRPr="00F05C45">
        <w:rPr>
          <w:rFonts w:ascii="Times New Roman" w:hAnsi="Times New Roman" w:cs="Times New Roman"/>
          <w:sz w:val="28"/>
          <w:szCs w:val="28"/>
        </w:rPr>
        <w:t xml:space="preserve">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обоснованность использования прозрачной основы для крепления отдельных элементов настенной конструкции (</w:t>
      </w:r>
      <w:proofErr w:type="spellStart"/>
      <w:r w:rsidRPr="00F05C45">
        <w:rPr>
          <w:rFonts w:ascii="Times New Roman" w:hAnsi="Times New Roman" w:cs="Times New Roman"/>
          <w:sz w:val="28"/>
          <w:szCs w:val="28"/>
        </w:rPr>
        <w:t>бесфоновые</w:t>
      </w:r>
      <w:proofErr w:type="spellEnd"/>
      <w:r w:rsidRPr="00F05C45">
        <w:rPr>
          <w:rFonts w:ascii="Times New Roman" w:hAnsi="Times New Roman" w:cs="Times New Roman"/>
          <w:sz w:val="28"/>
          <w:szCs w:val="28"/>
        </w:rPr>
        <w:t xml:space="preserve">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5. </w:t>
      </w:r>
      <w:proofErr w:type="gramStart"/>
      <w:r w:rsidRPr="00F05C45">
        <w:rPr>
          <w:rFonts w:ascii="Times New Roman" w:hAnsi="Times New Roman" w:cs="Times New Roman"/>
          <w:b/>
          <w:sz w:val="28"/>
          <w:szCs w:val="28"/>
        </w:rPr>
        <w:t>Контроль за</w:t>
      </w:r>
      <w:proofErr w:type="gramEnd"/>
      <w:r w:rsidRPr="00F05C45">
        <w:rPr>
          <w:rFonts w:ascii="Times New Roman" w:hAnsi="Times New Roman" w:cs="Times New Roman"/>
          <w:b/>
          <w:sz w:val="28"/>
          <w:szCs w:val="28"/>
        </w:rPr>
        <w:t xml:space="preserve">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w:t>
      </w:r>
      <w:proofErr w:type="gramStart"/>
      <w:r w:rsidRPr="00F05C45">
        <w:rPr>
          <w:rFonts w:ascii="Times New Roman" w:hAnsi="Times New Roman" w:cs="Times New Roman"/>
          <w:sz w:val="28"/>
          <w:szCs w:val="28"/>
        </w:rPr>
        <w:t>Контроль за</w:t>
      </w:r>
      <w:proofErr w:type="gramEnd"/>
      <w:r w:rsidRPr="00F05C45">
        <w:rPr>
          <w:rFonts w:ascii="Times New Roman" w:hAnsi="Times New Roman" w:cs="Times New Roman"/>
          <w:sz w:val="28"/>
          <w:szCs w:val="28"/>
        </w:rPr>
        <w:t xml:space="preserve">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информационных конструкций, выявление информационных конструкций, не соответствующих требованиям настоящих Правил, осуществляется уполномоченным</w:t>
      </w:r>
      <w:r w:rsidR="0040627C">
        <w:rPr>
          <w:rFonts w:ascii="Times New Roman" w:hAnsi="Times New Roman" w:cs="Times New Roman"/>
          <w:sz w:val="28"/>
          <w:szCs w:val="28"/>
        </w:rPr>
        <w:t xml:space="preserve"> органом администрации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2. Форма предписания владельцу вывески, не соответствующей установленным требованиям, утверждается постан</w:t>
      </w:r>
      <w:r w:rsidR="0040627C">
        <w:rPr>
          <w:rFonts w:ascii="Times New Roman" w:hAnsi="Times New Roman" w:cs="Times New Roman"/>
          <w:sz w:val="28"/>
          <w:szCs w:val="28"/>
        </w:rPr>
        <w:t xml:space="preserve">овлением администрации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w:t>
      </w:r>
      <w:proofErr w:type="gramStart"/>
      <w:r w:rsidRPr="00F05C45">
        <w:rPr>
          <w:rFonts w:ascii="Times New Roman" w:hAnsi="Times New Roman" w:cs="Times New Roman"/>
          <w:sz w:val="28"/>
          <w:szCs w:val="28"/>
        </w:rPr>
        <w:t>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w:t>
      </w:r>
      <w:r w:rsidR="0040627C">
        <w:rPr>
          <w:rFonts w:ascii="Times New Roman" w:hAnsi="Times New Roman" w:cs="Times New Roman"/>
          <w:sz w:val="28"/>
          <w:szCs w:val="28"/>
        </w:rPr>
        <w:t xml:space="preserve"> органом администрации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за счёт средств местного бюджета.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Хранение демонтированных информационных конструкций (вывесок), не соответствующих установленным требованиям, производится в специально организ</w:t>
      </w:r>
      <w:r w:rsidR="0040627C">
        <w:rPr>
          <w:rFonts w:ascii="Times New Roman" w:hAnsi="Times New Roman" w:cs="Times New Roman"/>
          <w:sz w:val="28"/>
          <w:szCs w:val="28"/>
        </w:rPr>
        <w:t xml:space="preserve">ованных администрацией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w:t>
      </w:r>
      <w:proofErr w:type="gramEnd"/>
      <w:r w:rsidRPr="00F05C45">
        <w:rPr>
          <w:rFonts w:ascii="Times New Roman" w:hAnsi="Times New Roman" w:cs="Times New Roman"/>
          <w:sz w:val="28"/>
          <w:szCs w:val="28"/>
        </w:rPr>
        <w:t xml:space="preserve">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установки конструкции, с использованием аналогичных материалов и технол</w:t>
      </w:r>
      <w:r w:rsidR="009E39E8">
        <w:rPr>
          <w:rFonts w:ascii="Times New Roman" w:hAnsi="Times New Roman" w:cs="Times New Roman"/>
          <w:sz w:val="28"/>
          <w:szCs w:val="28"/>
        </w:rPr>
        <w:t xml:space="preserve">огий организуется </w:t>
      </w:r>
      <w:proofErr w:type="spellStart"/>
      <w:r w:rsidR="009E39E8">
        <w:rPr>
          <w:rFonts w:ascii="Times New Roman" w:hAnsi="Times New Roman" w:cs="Times New Roman"/>
          <w:sz w:val="28"/>
          <w:szCs w:val="28"/>
        </w:rPr>
        <w:t>администрациией</w:t>
      </w:r>
      <w:proofErr w:type="spellEnd"/>
      <w:r w:rsidR="0040627C">
        <w:rPr>
          <w:rFonts w:ascii="Times New Roman" w:hAnsi="Times New Roman" w:cs="Times New Roman"/>
          <w:sz w:val="28"/>
          <w:szCs w:val="28"/>
        </w:rPr>
        <w:t xml:space="preserve">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w:t>
      </w:r>
      <w:r w:rsidR="009E39E8">
        <w:rPr>
          <w:rFonts w:ascii="Times New Roman" w:hAnsi="Times New Roman" w:cs="Times New Roman"/>
          <w:sz w:val="28"/>
          <w:szCs w:val="28"/>
        </w:rPr>
        <w:t xml:space="preserve">ции по требованию </w:t>
      </w:r>
      <w:r w:rsidR="0040627C">
        <w:rPr>
          <w:rFonts w:ascii="Times New Roman" w:hAnsi="Times New Roman" w:cs="Times New Roman"/>
          <w:sz w:val="28"/>
          <w:szCs w:val="28"/>
        </w:rPr>
        <w:t xml:space="preserve"> администрации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9E39E8">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w:t>
      </w:r>
      <w:r w:rsidR="0040627C">
        <w:rPr>
          <w:rFonts w:ascii="Times New Roman" w:hAnsi="Times New Roman" w:cs="Times New Roman"/>
          <w:sz w:val="28"/>
          <w:szCs w:val="28"/>
        </w:rPr>
        <w:t xml:space="preserve">слению в доход бюджета  </w:t>
      </w:r>
      <w:proofErr w:type="spellStart"/>
      <w:r w:rsidR="0040627C">
        <w:rPr>
          <w:rFonts w:ascii="Times New Roman" w:hAnsi="Times New Roman" w:cs="Times New Roman"/>
          <w:sz w:val="28"/>
          <w:szCs w:val="28"/>
        </w:rPr>
        <w:t>Икейского</w:t>
      </w:r>
      <w:proofErr w:type="spellEnd"/>
      <w:r w:rsidR="0040627C">
        <w:rPr>
          <w:rFonts w:ascii="Times New Roman" w:hAnsi="Times New Roman" w:cs="Times New Roman"/>
          <w:sz w:val="28"/>
          <w:szCs w:val="28"/>
        </w:rPr>
        <w:t xml:space="preserve"> </w:t>
      </w:r>
      <w:r w:rsidR="009E39E8">
        <w:rPr>
          <w:rFonts w:ascii="Times New Roman" w:hAnsi="Times New Roman" w:cs="Times New Roman"/>
          <w:sz w:val="28"/>
          <w:szCs w:val="28"/>
        </w:rPr>
        <w:t xml:space="preserve"> сельского поселения.</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57D"/>
    <w:rsid w:val="000B4E4B"/>
    <w:rsid w:val="00164CCD"/>
    <w:rsid w:val="00241FFB"/>
    <w:rsid w:val="00354AC7"/>
    <w:rsid w:val="00406109"/>
    <w:rsid w:val="0040627C"/>
    <w:rsid w:val="006031DD"/>
    <w:rsid w:val="00624205"/>
    <w:rsid w:val="006F3C1A"/>
    <w:rsid w:val="006F47AA"/>
    <w:rsid w:val="0092357D"/>
    <w:rsid w:val="009E39E8"/>
    <w:rsid w:val="00AB18B7"/>
    <w:rsid w:val="00B8641D"/>
    <w:rsid w:val="00CA155B"/>
    <w:rsid w:val="00D953FE"/>
    <w:rsid w:val="00E061DF"/>
    <w:rsid w:val="00E638A6"/>
    <w:rsid w:val="00EE7863"/>
    <w:rsid w:val="00F146DA"/>
    <w:rsid w:val="00F3714F"/>
    <w:rsid w:val="00FD0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s>
</file>

<file path=word/webSettings.xml><?xml version="1.0" encoding="utf-8"?>
<w:webSettings xmlns:r="http://schemas.openxmlformats.org/officeDocument/2006/relationships" xmlns:w="http://schemas.openxmlformats.org/wordprocessingml/2006/main">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12</cp:revision>
  <cp:lastPrinted>2018-02-01T06:37:00Z</cp:lastPrinted>
  <dcterms:created xsi:type="dcterms:W3CDTF">2017-12-15T05:24:00Z</dcterms:created>
  <dcterms:modified xsi:type="dcterms:W3CDTF">2018-03-22T02:14:00Z</dcterms:modified>
</cp:coreProperties>
</file>