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543"/>
      </w:tblGrid>
      <w:tr w:rsidR="00462A05" w:rsidTr="00E25560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E25560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543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C5028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E25560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543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364E8" w:rsidRDefault="00377DD9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377DD9">
        <w:rPr>
          <w:rFonts w:ascii="Arial" w:hAnsi="Arial" w:cs="Arial"/>
          <w:b/>
        </w:rPr>
        <w:t>Более 1 миллиона прав на недвижимость</w:t>
      </w:r>
      <w:r>
        <w:rPr>
          <w:rFonts w:ascii="Arial" w:hAnsi="Arial" w:cs="Arial"/>
          <w:b/>
        </w:rPr>
        <w:t xml:space="preserve"> зарегистрировано Управлением Росреестра по Иркутской области в 2022 году</w:t>
      </w:r>
    </w:p>
    <w:p w:rsidR="00705316" w:rsidRDefault="00705316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672A18" w:rsidRDefault="00094AA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>
        <w:rPr>
          <w:rFonts w:ascii="Arial" w:hAnsi="Arial" w:cs="Arial"/>
          <w:color w:val="1A1A1A"/>
          <w:spacing w:val="-6"/>
          <w:shd w:val="clear" w:color="auto" w:fill="FFFFFF"/>
        </w:rPr>
        <w:t>На заседании коллегии, состоявшемся 9 февраля 2023 года в Управлении Росреестра по Иркутской области, подведены итоги деятельности службы в сфере государственной регистрации прав на недвижимость за 2022 год.</w:t>
      </w:r>
    </w:p>
    <w:p w:rsidR="00E25560" w:rsidRDefault="00E2556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4549D6" w:rsidRDefault="00A24A7F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заместитель руководителя Управления Росреестра по Иркутской области </w:t>
      </w:r>
      <w:r w:rsidRPr="00E25560">
        <w:rPr>
          <w:rFonts w:ascii="Arial" w:hAnsi="Arial" w:cs="Arial"/>
          <w:b/>
        </w:rPr>
        <w:t>Оксана Викторовна Арсентьева</w:t>
      </w:r>
      <w:r>
        <w:rPr>
          <w:rFonts w:ascii="Arial" w:hAnsi="Arial" w:cs="Arial"/>
        </w:rPr>
        <w:t>, в</w:t>
      </w:r>
      <w:r w:rsidR="00E0157B" w:rsidRPr="00B14A45">
        <w:rPr>
          <w:rFonts w:ascii="Arial" w:hAnsi="Arial" w:cs="Arial"/>
        </w:rPr>
        <w:t xml:space="preserve">первые </w:t>
      </w:r>
      <w:r w:rsidR="00E0157B">
        <w:rPr>
          <w:rFonts w:ascii="Arial" w:hAnsi="Arial" w:cs="Arial"/>
        </w:rPr>
        <w:t xml:space="preserve">за 15 лет работы </w:t>
      </w:r>
      <w:r>
        <w:rPr>
          <w:rFonts w:ascii="Arial" w:hAnsi="Arial" w:cs="Arial"/>
        </w:rPr>
        <w:t>регионального Управления</w:t>
      </w:r>
      <w:r w:rsidR="00E0157B">
        <w:rPr>
          <w:rFonts w:ascii="Arial" w:hAnsi="Arial" w:cs="Arial"/>
        </w:rPr>
        <w:t xml:space="preserve"> Росреестра </w:t>
      </w:r>
      <w:r w:rsidR="00E0157B" w:rsidRPr="00B14A45">
        <w:rPr>
          <w:rFonts w:ascii="Arial" w:hAnsi="Arial" w:cs="Arial"/>
        </w:rPr>
        <w:t xml:space="preserve">на территории Иркутской области за </w:t>
      </w:r>
      <w:r w:rsidR="00E0157B">
        <w:rPr>
          <w:rFonts w:ascii="Arial" w:hAnsi="Arial" w:cs="Arial"/>
        </w:rPr>
        <w:t xml:space="preserve">2022 </w:t>
      </w:r>
      <w:r w:rsidR="00E0157B" w:rsidRPr="00B14A45">
        <w:rPr>
          <w:rFonts w:ascii="Arial" w:hAnsi="Arial" w:cs="Arial"/>
        </w:rPr>
        <w:t xml:space="preserve">год </w:t>
      </w:r>
      <w:r w:rsidR="00E0157B">
        <w:rPr>
          <w:rFonts w:ascii="Arial" w:hAnsi="Arial" w:cs="Arial"/>
        </w:rPr>
        <w:t>зарегистрировано более 1 миллиона прав</w:t>
      </w:r>
      <w:r w:rsidR="00E25560">
        <w:rPr>
          <w:rFonts w:ascii="Arial" w:hAnsi="Arial" w:cs="Arial"/>
        </w:rPr>
        <w:t>, ограничений прав и обременений недвижимого имущества</w:t>
      </w:r>
      <w:r w:rsidR="00E0157B">
        <w:rPr>
          <w:rFonts w:ascii="Arial" w:hAnsi="Arial" w:cs="Arial"/>
        </w:rPr>
        <w:t xml:space="preserve">. Для сравнения, </w:t>
      </w:r>
      <w:r w:rsidR="00E0157B" w:rsidRPr="00B14A45">
        <w:rPr>
          <w:rFonts w:ascii="Arial" w:hAnsi="Arial" w:cs="Arial"/>
        </w:rPr>
        <w:t xml:space="preserve">в 2021 году было зарегистрировано </w:t>
      </w:r>
      <w:r w:rsidR="003D2044">
        <w:rPr>
          <w:rFonts w:ascii="Arial" w:hAnsi="Arial" w:cs="Arial"/>
        </w:rPr>
        <w:t xml:space="preserve">порядка 880 000 </w:t>
      </w:r>
      <w:r w:rsidR="00E0157B" w:rsidRPr="00B14A45">
        <w:rPr>
          <w:rFonts w:ascii="Arial" w:hAnsi="Arial" w:cs="Arial"/>
        </w:rPr>
        <w:t>прав</w:t>
      </w:r>
      <w:r w:rsidR="00E25560">
        <w:rPr>
          <w:rFonts w:ascii="Arial" w:hAnsi="Arial" w:cs="Arial"/>
        </w:rPr>
        <w:t xml:space="preserve"> на недвижимость</w:t>
      </w:r>
      <w:r w:rsidR="00E0157B" w:rsidRPr="00B14A45">
        <w:rPr>
          <w:rFonts w:ascii="Arial" w:hAnsi="Arial" w:cs="Arial"/>
        </w:rPr>
        <w:t>. Мил</w:t>
      </w:r>
      <w:bookmarkStart w:id="0" w:name="_GoBack"/>
      <w:bookmarkEnd w:id="0"/>
      <w:r w:rsidR="00E0157B" w:rsidRPr="00B14A45">
        <w:rPr>
          <w:rFonts w:ascii="Arial" w:hAnsi="Arial" w:cs="Arial"/>
        </w:rPr>
        <w:t xml:space="preserve">лионное право собственности </w:t>
      </w:r>
      <w:r w:rsidR="00E25560">
        <w:rPr>
          <w:rFonts w:ascii="Arial" w:hAnsi="Arial" w:cs="Arial"/>
        </w:rPr>
        <w:t>зарегистрировано 28 декабря 2022 года</w:t>
      </w:r>
      <w:r w:rsidR="00E0157B" w:rsidRPr="00B14A45">
        <w:rPr>
          <w:rFonts w:ascii="Arial" w:hAnsi="Arial" w:cs="Arial"/>
        </w:rPr>
        <w:t>. Ускоренная обработка заявления осуществлена в рамках проекта «Ипотека за 24 часа».</w:t>
      </w:r>
      <w:r w:rsidR="00692C01">
        <w:rPr>
          <w:rFonts w:ascii="Arial" w:hAnsi="Arial" w:cs="Arial"/>
        </w:rPr>
        <w:t xml:space="preserve"> 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</w:p>
    <w:p w:rsidR="00E25560" w:rsidRDefault="00377FDE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 w:rsidRPr="00443186">
        <w:rPr>
          <w:rFonts w:ascii="Arial" w:hAnsi="Arial" w:cs="Arial"/>
        </w:rPr>
        <w:t xml:space="preserve">Стоит отметить, что по итогам 2022 года весь объем государственной регистрации электронных обращений по ипотеке и договорам долевого участия в строительстве проводился </w:t>
      </w:r>
      <w:r w:rsidR="00443186" w:rsidRPr="00443186">
        <w:rPr>
          <w:rFonts w:ascii="Arial" w:hAnsi="Arial" w:cs="Arial"/>
        </w:rPr>
        <w:t xml:space="preserve">в Иркутской области </w:t>
      </w:r>
      <w:r w:rsidRPr="00443186">
        <w:rPr>
          <w:rFonts w:ascii="Arial" w:hAnsi="Arial" w:cs="Arial"/>
        </w:rPr>
        <w:t xml:space="preserve">в течение 24 часов за исключением тех заявлений, по которым осуществлялась доработка документов.  </w:t>
      </w:r>
      <w:r w:rsidR="00443186">
        <w:rPr>
          <w:rFonts w:ascii="Arial" w:hAnsi="Arial" w:cs="Arial"/>
        </w:rPr>
        <w:t xml:space="preserve">Всего в </w:t>
      </w:r>
      <w:r w:rsidR="00CC239A" w:rsidRPr="00443186">
        <w:rPr>
          <w:rFonts w:ascii="Arial" w:hAnsi="Arial" w:cs="Arial"/>
        </w:rPr>
        <w:t>2022</w:t>
      </w:r>
      <w:r w:rsidR="00443186">
        <w:rPr>
          <w:rFonts w:ascii="Arial" w:hAnsi="Arial" w:cs="Arial"/>
        </w:rPr>
        <w:t xml:space="preserve"> году</w:t>
      </w:r>
      <w:r w:rsidR="00CC239A" w:rsidRPr="00443186">
        <w:rPr>
          <w:rFonts w:ascii="Arial" w:hAnsi="Arial" w:cs="Arial"/>
        </w:rPr>
        <w:t xml:space="preserve"> в Управление на государственную регистрацию поступило 5557 договоров участия в долевом </w:t>
      </w:r>
      <w:r w:rsidR="00443186">
        <w:rPr>
          <w:rFonts w:ascii="Arial" w:hAnsi="Arial" w:cs="Arial"/>
        </w:rPr>
        <w:t xml:space="preserve">строительстве, из которых </w:t>
      </w:r>
      <w:r w:rsidR="00CC239A" w:rsidRPr="00443186">
        <w:rPr>
          <w:rFonts w:ascii="Arial" w:hAnsi="Arial" w:cs="Arial"/>
        </w:rPr>
        <w:t xml:space="preserve">3715 </w:t>
      </w:r>
      <w:r w:rsidR="00443186">
        <w:rPr>
          <w:rFonts w:ascii="Arial" w:hAnsi="Arial" w:cs="Arial"/>
        </w:rPr>
        <w:t>документов</w:t>
      </w:r>
      <w:r w:rsidR="00CC239A" w:rsidRPr="00443186">
        <w:rPr>
          <w:rFonts w:ascii="Arial" w:hAnsi="Arial" w:cs="Arial"/>
        </w:rPr>
        <w:t xml:space="preserve"> было представлено в электронном виде, что составило 67 </w:t>
      </w:r>
      <w:r w:rsidR="003958C5">
        <w:rPr>
          <w:rFonts w:ascii="Arial" w:hAnsi="Arial" w:cs="Arial"/>
        </w:rPr>
        <w:t>процентов</w:t>
      </w:r>
      <w:r w:rsidR="00CC239A" w:rsidRPr="00443186">
        <w:rPr>
          <w:rFonts w:ascii="Arial" w:hAnsi="Arial" w:cs="Arial"/>
        </w:rPr>
        <w:t xml:space="preserve"> в общем количестве заявлений о государственной  регистрации </w:t>
      </w:r>
      <w:r w:rsidR="00443186">
        <w:rPr>
          <w:rFonts w:ascii="Arial" w:hAnsi="Arial" w:cs="Arial"/>
        </w:rPr>
        <w:t>договоров участия в долевом строительстве. Что касается общего количества заявлений о государственной регистрации прав</w:t>
      </w:r>
      <w:r w:rsidR="00692C01">
        <w:rPr>
          <w:rFonts w:ascii="Arial" w:hAnsi="Arial" w:cs="Arial"/>
        </w:rPr>
        <w:t xml:space="preserve">, </w:t>
      </w:r>
      <w:r w:rsidR="004549D6">
        <w:rPr>
          <w:rFonts w:ascii="Arial" w:hAnsi="Arial" w:cs="Arial"/>
        </w:rPr>
        <w:t>число электронных обращений</w:t>
      </w:r>
      <w:r w:rsidR="00443186">
        <w:rPr>
          <w:rFonts w:ascii="Arial" w:hAnsi="Arial" w:cs="Arial"/>
        </w:rPr>
        <w:t xml:space="preserve"> </w:t>
      </w:r>
      <w:r w:rsidR="00692C01">
        <w:rPr>
          <w:rFonts w:ascii="Arial" w:hAnsi="Arial" w:cs="Arial"/>
        </w:rPr>
        <w:t>возросло по сравнению с 2021 годом на 11 процентов и составило более половины всех поступивших заявлений – 51 процент об общего числа принятых документов.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</w:p>
    <w:p w:rsidR="00E25560" w:rsidRDefault="004549D6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  <w:r w:rsidRPr="000C061F">
        <w:rPr>
          <w:rFonts w:ascii="Arial" w:hAnsi="Arial" w:cs="Arial"/>
        </w:rPr>
        <w:t>Цифровизация коснулась и такого важного направления</w:t>
      </w:r>
      <w:r w:rsidR="003958C5" w:rsidRPr="000C061F">
        <w:rPr>
          <w:rFonts w:ascii="Arial" w:hAnsi="Arial" w:cs="Arial"/>
        </w:rPr>
        <w:t>,</w:t>
      </w:r>
      <w:r w:rsidRPr="000C061F">
        <w:rPr>
          <w:rFonts w:ascii="Arial" w:hAnsi="Arial" w:cs="Arial"/>
        </w:rPr>
        <w:t xml:space="preserve"> как взаимодействие между </w:t>
      </w:r>
      <w:r w:rsidR="003D2044" w:rsidRPr="000C061F">
        <w:rPr>
          <w:rFonts w:ascii="Arial" w:hAnsi="Arial" w:cs="Arial"/>
        </w:rPr>
        <w:t>ведомством и МФЦ</w:t>
      </w:r>
      <w:r w:rsidR="009F4546" w:rsidRPr="000C061F">
        <w:rPr>
          <w:rFonts w:ascii="Arial" w:hAnsi="Arial" w:cs="Arial"/>
        </w:rPr>
        <w:t xml:space="preserve"> Иркутской области</w:t>
      </w:r>
      <w:r w:rsidR="003D2044" w:rsidRPr="000C061F">
        <w:rPr>
          <w:rFonts w:ascii="Arial" w:hAnsi="Arial" w:cs="Arial"/>
        </w:rPr>
        <w:t>.</w:t>
      </w:r>
      <w:r w:rsidR="000E6232" w:rsidRPr="000C061F">
        <w:rPr>
          <w:rFonts w:ascii="Arial" w:hAnsi="Arial" w:cs="Arial"/>
        </w:rPr>
        <w:t xml:space="preserve"> </w:t>
      </w:r>
      <w:r w:rsidR="000C061F" w:rsidRPr="000C061F">
        <w:rPr>
          <w:rFonts w:ascii="Arial" w:hAnsi="Arial" w:cs="Arial"/>
          <w:color w:val="000000"/>
        </w:rPr>
        <w:t>«</w:t>
      </w:r>
      <w:r w:rsidR="000C061F" w:rsidRPr="00E25560">
        <w:rPr>
          <w:rFonts w:ascii="Arial" w:hAnsi="Arial" w:cs="Arial"/>
          <w:i/>
          <w:color w:val="000000"/>
        </w:rPr>
        <w:t>С 29 июня 2022 года бумажные документы, кроме закладных, больше не передаются из офисов МФЦ в Росреестр.  Теперь при приеме документов они сразу переводятся в электронный вид, заверяются нашим сотрудником, и по защищенным каналам связи направляются в региональное Управление Росреестра. После осуществления учетно-регистрационных действий все необходимые документы выдаются заявителю</w:t>
      </w:r>
      <w:r w:rsidR="000C061F" w:rsidRPr="000C061F">
        <w:rPr>
          <w:rFonts w:ascii="Arial" w:hAnsi="Arial" w:cs="Arial"/>
          <w:color w:val="000000"/>
        </w:rPr>
        <w:t xml:space="preserve">» - рассказал </w:t>
      </w:r>
      <w:r w:rsidR="000C061F" w:rsidRPr="00E25560">
        <w:rPr>
          <w:rFonts w:ascii="Arial" w:hAnsi="Arial" w:cs="Arial"/>
          <w:b/>
          <w:color w:val="000000"/>
        </w:rPr>
        <w:t>Евгений Яковлев</w:t>
      </w:r>
      <w:r w:rsidR="000C061F" w:rsidRPr="000C061F">
        <w:rPr>
          <w:rFonts w:ascii="Arial" w:hAnsi="Arial" w:cs="Arial"/>
          <w:color w:val="000000"/>
        </w:rPr>
        <w:t>, заместитель директора МФЦ Иркутской области.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</w:p>
    <w:p w:rsidR="000C061F" w:rsidRP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В целом, в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 2022 </w:t>
      </w:r>
      <w:r>
        <w:rPr>
          <w:rFonts w:ascii="Arial" w:eastAsia="Times New Roman" w:hAnsi="Arial" w:cs="Arial"/>
          <w:color w:val="000000"/>
          <w:lang w:eastAsia="ru-RU"/>
        </w:rPr>
        <w:t xml:space="preserve">году 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реализация </w:t>
      </w:r>
      <w:r>
        <w:rPr>
          <w:rFonts w:ascii="Arial" w:eastAsia="Times New Roman" w:hAnsi="Arial" w:cs="Arial"/>
          <w:color w:val="000000"/>
          <w:lang w:eastAsia="ru-RU"/>
        </w:rPr>
        <w:t xml:space="preserve">в том числе, 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>таких проектов как «Стоп-бумага»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 позволила сократить сроки оказания государственных услуг по регистрации прав в Иркутской области до 1-3 дней.</w:t>
      </w: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D48"/>
    <w:multiLevelType w:val="multilevel"/>
    <w:tmpl w:val="98F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B43BA"/>
    <w:multiLevelType w:val="hybridMultilevel"/>
    <w:tmpl w:val="EFB210AE"/>
    <w:lvl w:ilvl="0" w:tplc="5AB66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8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9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62"/>
    <w:multiLevelType w:val="hybridMultilevel"/>
    <w:tmpl w:val="AA74BF72"/>
    <w:lvl w:ilvl="0" w:tplc="F54E6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B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7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8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94AA0"/>
    <w:rsid w:val="000B0A00"/>
    <w:rsid w:val="000C061F"/>
    <w:rsid w:val="000D088B"/>
    <w:rsid w:val="000D0F60"/>
    <w:rsid w:val="000D1CD5"/>
    <w:rsid w:val="000D47C6"/>
    <w:rsid w:val="000D6B75"/>
    <w:rsid w:val="000E6232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63487"/>
    <w:rsid w:val="003773EE"/>
    <w:rsid w:val="00377BF2"/>
    <w:rsid w:val="00377DD9"/>
    <w:rsid w:val="00377FDE"/>
    <w:rsid w:val="003958C5"/>
    <w:rsid w:val="003A37AC"/>
    <w:rsid w:val="003B5D44"/>
    <w:rsid w:val="003C5028"/>
    <w:rsid w:val="003C750B"/>
    <w:rsid w:val="003D2044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43186"/>
    <w:rsid w:val="004549D6"/>
    <w:rsid w:val="004606B1"/>
    <w:rsid w:val="00462A05"/>
    <w:rsid w:val="00464307"/>
    <w:rsid w:val="004650F8"/>
    <w:rsid w:val="00480D62"/>
    <w:rsid w:val="0048306C"/>
    <w:rsid w:val="00492179"/>
    <w:rsid w:val="0049349B"/>
    <w:rsid w:val="004B22F1"/>
    <w:rsid w:val="004B2E0D"/>
    <w:rsid w:val="004B5D20"/>
    <w:rsid w:val="004B616C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178A"/>
    <w:rsid w:val="00624C30"/>
    <w:rsid w:val="006527D5"/>
    <w:rsid w:val="00660512"/>
    <w:rsid w:val="0066225B"/>
    <w:rsid w:val="00666B9B"/>
    <w:rsid w:val="00672A18"/>
    <w:rsid w:val="00692C01"/>
    <w:rsid w:val="0069573C"/>
    <w:rsid w:val="006A0B17"/>
    <w:rsid w:val="006A1C36"/>
    <w:rsid w:val="006A6BF2"/>
    <w:rsid w:val="006A7444"/>
    <w:rsid w:val="006C315C"/>
    <w:rsid w:val="006E1500"/>
    <w:rsid w:val="006F4E15"/>
    <w:rsid w:val="006F6F98"/>
    <w:rsid w:val="00701518"/>
    <w:rsid w:val="007027AB"/>
    <w:rsid w:val="00705316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B1CEC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4546"/>
    <w:rsid w:val="009F6FF6"/>
    <w:rsid w:val="00A12CD8"/>
    <w:rsid w:val="00A15B55"/>
    <w:rsid w:val="00A24A7F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C239A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157B"/>
    <w:rsid w:val="00E074F7"/>
    <w:rsid w:val="00E142DA"/>
    <w:rsid w:val="00E20D2D"/>
    <w:rsid w:val="00E23287"/>
    <w:rsid w:val="00E25560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26A6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676B1"/>
    <w:rsid w:val="00F951CD"/>
    <w:rsid w:val="00FB58E9"/>
    <w:rsid w:val="00FB7B3A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F8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6A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10</cp:revision>
  <cp:lastPrinted>2023-02-10T08:46:00Z</cp:lastPrinted>
  <dcterms:created xsi:type="dcterms:W3CDTF">2023-02-03T08:05:00Z</dcterms:created>
  <dcterms:modified xsi:type="dcterms:W3CDTF">2023-02-13T01:05:00Z</dcterms:modified>
</cp:coreProperties>
</file>