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1C2" w:rsidRDefault="00D431C2" w:rsidP="00AD1A0A">
      <w:pPr>
        <w:spacing w:after="0" w:line="240" w:lineRule="auto"/>
        <w:rPr>
          <w:rFonts w:ascii="Segoe UI" w:hAnsi="Segoe UI" w:cs="Segoe UI"/>
          <w:sz w:val="32"/>
          <w:szCs w:val="32"/>
        </w:rPr>
      </w:pPr>
    </w:p>
    <w:p w:rsidR="00DE2348" w:rsidRDefault="00DE2348" w:rsidP="00DE2348">
      <w:pPr>
        <w:suppressAutoHyphens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6C185E" wp14:editId="5AEFC3DC">
                <wp:simplePos x="0" y="0"/>
                <wp:positionH relativeFrom="column">
                  <wp:posOffset>3672840</wp:posOffset>
                </wp:positionH>
                <wp:positionV relativeFrom="paragraph">
                  <wp:posOffset>12700</wp:posOffset>
                </wp:positionV>
                <wp:extent cx="2695575" cy="981075"/>
                <wp:effectExtent l="0" t="0" r="28575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348" w:rsidRDefault="00DE2348" w:rsidP="00DE2348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Управление Федеральной службы</w:t>
                            </w:r>
                          </w:p>
                          <w:p w:rsidR="00DE2348" w:rsidRDefault="00DE2348" w:rsidP="00DE2348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 xml:space="preserve">государственной регистрации, </w:t>
                            </w:r>
                          </w:p>
                          <w:p w:rsidR="00DE2348" w:rsidRDefault="00DE2348" w:rsidP="00DE2348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кадастра и картографии</w:t>
                            </w:r>
                          </w:p>
                          <w:p w:rsidR="00DE2348" w:rsidRDefault="00DE2348" w:rsidP="00DE2348">
                            <w:pPr>
                              <w:rPr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16C185E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89.2pt;margin-top:1pt;width:212.2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" strokecolor="white">
                <v:textbox>
                  <w:txbxContent>
                    <w:p w:rsidR="00DE2348" w:rsidRDefault="00DE2348" w:rsidP="00DE2348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Управление Федеральной службы</w:t>
                      </w:r>
                    </w:p>
                    <w:p w:rsidR="00DE2348" w:rsidRDefault="00DE2348" w:rsidP="00DE2348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 xml:space="preserve">государственной регистрации, </w:t>
                      </w:r>
                    </w:p>
                    <w:p w:rsidR="00DE2348" w:rsidRDefault="00DE2348" w:rsidP="00DE2348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кадастра и картографии</w:t>
                      </w:r>
                    </w:p>
                    <w:p w:rsidR="00DE2348" w:rsidRDefault="00DE2348" w:rsidP="00DE2348">
                      <w:pPr>
                        <w:rPr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drawing>
          <wp:inline distT="0" distB="0" distL="0" distR="0" wp14:anchorId="3B39B68C" wp14:editId="301CFAB8">
            <wp:extent cx="1543050" cy="1276350"/>
            <wp:effectExtent l="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</w:p>
    <w:p w:rsidR="00DE2348" w:rsidRDefault="00DE2348" w:rsidP="00174B8F">
      <w:pPr>
        <w:jc w:val="center"/>
        <w:rPr>
          <w:rFonts w:ascii="Segoe UI" w:hAnsi="Segoe UI" w:cs="Segoe UI"/>
          <w:sz w:val="32"/>
          <w:szCs w:val="32"/>
        </w:rPr>
      </w:pPr>
    </w:p>
    <w:p w:rsidR="000C650B" w:rsidRPr="00957D55" w:rsidRDefault="00EF3A0F" w:rsidP="00174B8F">
      <w:pPr>
        <w:jc w:val="center"/>
        <w:rPr>
          <w:rFonts w:ascii="Segoe UI" w:hAnsi="Segoe UI" w:cs="Segoe UI"/>
          <w:sz w:val="32"/>
          <w:szCs w:val="32"/>
        </w:rPr>
      </w:pPr>
      <w:r w:rsidRPr="00957D55">
        <w:rPr>
          <w:rFonts w:ascii="Segoe UI" w:hAnsi="Segoe UI" w:cs="Segoe UI"/>
          <w:sz w:val="32"/>
          <w:szCs w:val="32"/>
        </w:rPr>
        <w:t xml:space="preserve">Управление </w:t>
      </w:r>
      <w:proofErr w:type="spellStart"/>
      <w:r w:rsidRPr="00957D55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Pr="00957D55">
        <w:rPr>
          <w:rFonts w:ascii="Segoe UI" w:hAnsi="Segoe UI" w:cs="Segoe UI"/>
          <w:sz w:val="32"/>
          <w:szCs w:val="32"/>
        </w:rPr>
        <w:t xml:space="preserve"> по Иркутской области</w:t>
      </w:r>
      <w:r w:rsidR="004E2352" w:rsidRPr="00957D55">
        <w:rPr>
          <w:rFonts w:ascii="Segoe UI" w:hAnsi="Segoe UI" w:cs="Segoe UI"/>
          <w:sz w:val="32"/>
          <w:szCs w:val="32"/>
        </w:rPr>
        <w:t xml:space="preserve"> </w:t>
      </w:r>
      <w:r w:rsidR="00DE2348">
        <w:rPr>
          <w:rFonts w:ascii="Segoe UI" w:hAnsi="Segoe UI" w:cs="Segoe UI"/>
          <w:sz w:val="32"/>
          <w:szCs w:val="32"/>
        </w:rPr>
        <w:t>расскажет о нотариальном удостоверении сделок при регистрации недвижимости</w:t>
      </w:r>
    </w:p>
    <w:p w:rsidR="00B45035" w:rsidRDefault="000057F9" w:rsidP="00B45035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20</w:t>
      </w:r>
      <w:r w:rsidR="00AD1A0A" w:rsidRPr="00AD1A0A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AD1A0A">
        <w:rPr>
          <w:rFonts w:ascii="Segoe UI" w:hAnsi="Segoe UI" w:cs="Segoe UI"/>
          <w:color w:val="000000" w:themeColor="text1"/>
          <w:sz w:val="24"/>
          <w:szCs w:val="24"/>
        </w:rPr>
        <w:t>ноября</w:t>
      </w:r>
      <w:r w:rsidR="00717C95" w:rsidRPr="00957D55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054594" w:rsidRPr="00957D55">
        <w:rPr>
          <w:rFonts w:ascii="Segoe UI" w:hAnsi="Segoe UI" w:cs="Segoe UI"/>
          <w:color w:val="000000" w:themeColor="text1"/>
          <w:sz w:val="24"/>
          <w:szCs w:val="24"/>
        </w:rPr>
        <w:t>Управлени</w:t>
      </w:r>
      <w:r>
        <w:rPr>
          <w:rFonts w:ascii="Segoe UI" w:hAnsi="Segoe UI" w:cs="Segoe UI"/>
          <w:color w:val="000000" w:themeColor="text1"/>
          <w:sz w:val="24"/>
          <w:szCs w:val="24"/>
        </w:rPr>
        <w:t>е</w:t>
      </w:r>
      <w:r w:rsidR="00054594" w:rsidRPr="00957D55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proofErr w:type="spellStart"/>
      <w:r w:rsidR="00054594" w:rsidRPr="00957D55"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="00054594" w:rsidRPr="00957D55">
        <w:rPr>
          <w:rFonts w:ascii="Segoe UI" w:hAnsi="Segoe UI" w:cs="Segoe UI"/>
          <w:color w:val="000000" w:themeColor="text1"/>
          <w:sz w:val="24"/>
          <w:szCs w:val="24"/>
        </w:rPr>
        <w:t xml:space="preserve"> по Иркутской области </w:t>
      </w:r>
      <w:r>
        <w:rPr>
          <w:rFonts w:ascii="Segoe UI" w:hAnsi="Segoe UI" w:cs="Segoe UI"/>
          <w:color w:val="000000" w:themeColor="text1"/>
          <w:sz w:val="24"/>
          <w:szCs w:val="24"/>
        </w:rPr>
        <w:t>проводит бесплатную консультацию на тему «</w:t>
      </w:r>
      <w:r w:rsidRPr="000057F9">
        <w:rPr>
          <w:rFonts w:ascii="Segoe UI" w:hAnsi="Segoe UI" w:cs="Segoe UI"/>
          <w:color w:val="000000" w:themeColor="text1"/>
          <w:sz w:val="24"/>
          <w:szCs w:val="24"/>
        </w:rPr>
        <w:t>Нотариальное удостоверение сделок в сфере регистрации</w:t>
      </w:r>
      <w:r>
        <w:rPr>
          <w:rFonts w:ascii="Segoe UI" w:hAnsi="Segoe UI" w:cs="Segoe UI"/>
          <w:color w:val="000000" w:themeColor="text1"/>
          <w:sz w:val="24"/>
          <w:szCs w:val="24"/>
        </w:rPr>
        <w:t>»</w:t>
      </w:r>
      <w:r w:rsidR="00B45035" w:rsidRPr="00957D55"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:rsidR="000057F9" w:rsidRPr="00957D55" w:rsidRDefault="000057F9" w:rsidP="00B45035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Жители региона смогут узнать, в каких случаях нотариальное удостоверение сделок является обязательным, какой действует порядок при подаче таких документов, в какой срок будет зарегистрировано право по таким документам и т.д.</w:t>
      </w:r>
    </w:p>
    <w:p w:rsidR="003D600B" w:rsidRPr="00957D55" w:rsidRDefault="000057F9" w:rsidP="00B45035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На вопросы граждан ответят</w:t>
      </w:r>
      <w:r w:rsidR="00AD1A0A">
        <w:rPr>
          <w:rFonts w:ascii="Segoe UI" w:hAnsi="Segoe UI" w:cs="Segoe UI"/>
          <w:color w:val="000000" w:themeColor="text1"/>
          <w:sz w:val="24"/>
          <w:szCs w:val="24"/>
        </w:rPr>
        <w:t xml:space="preserve"> начальник отдела регистрации </w:t>
      </w:r>
      <w:r>
        <w:rPr>
          <w:rFonts w:ascii="Segoe UI" w:hAnsi="Segoe UI" w:cs="Segoe UI"/>
          <w:color w:val="000000" w:themeColor="text1"/>
          <w:sz w:val="24"/>
          <w:szCs w:val="24"/>
        </w:rPr>
        <w:t>недвижимости</w:t>
      </w:r>
      <w:r w:rsidR="00174B8F" w:rsidRPr="00957D55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Юлия Степановна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Грудинина</w:t>
      </w:r>
      <w:proofErr w:type="spellEnd"/>
      <w:r w:rsidR="00AD1A0A">
        <w:rPr>
          <w:rFonts w:ascii="Segoe UI" w:hAnsi="Segoe UI" w:cs="Segoe UI"/>
          <w:color w:val="000000" w:themeColor="text1"/>
          <w:sz w:val="24"/>
          <w:szCs w:val="24"/>
        </w:rPr>
        <w:t xml:space="preserve"> (тел. 8(3952) 450-</w:t>
      </w:r>
      <w:r>
        <w:rPr>
          <w:rFonts w:ascii="Segoe UI" w:hAnsi="Segoe UI" w:cs="Segoe UI"/>
          <w:color w:val="000000" w:themeColor="text1"/>
          <w:sz w:val="24"/>
          <w:szCs w:val="24"/>
        </w:rPr>
        <w:t>171</w:t>
      </w:r>
      <w:r w:rsidR="00AD1A0A">
        <w:rPr>
          <w:rFonts w:ascii="Segoe UI" w:hAnsi="Segoe UI" w:cs="Segoe UI"/>
          <w:color w:val="000000" w:themeColor="text1"/>
          <w:sz w:val="24"/>
          <w:szCs w:val="24"/>
        </w:rPr>
        <w:t>)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, заместители начальника отдела Марина Юрьевна Копытина (тел. 8(3952) 450-344), Ирина Николаевна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Евсейчикова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 (тел. 8(3952) 450-127) и Елена Александровна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Брензей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 (тел. 8(3952) 450-163)</w:t>
      </w:r>
    </w:p>
    <w:p w:rsidR="00693BB9" w:rsidRDefault="00EF3A0F" w:rsidP="00EF3A0F">
      <w:pPr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957D55">
        <w:rPr>
          <w:rFonts w:ascii="Segoe UI" w:hAnsi="Segoe UI" w:cs="Segoe UI"/>
          <w:color w:val="000000" w:themeColor="text1"/>
          <w:sz w:val="24"/>
          <w:szCs w:val="24"/>
        </w:rPr>
        <w:t>Прям</w:t>
      </w:r>
      <w:r w:rsidR="00B45035" w:rsidRPr="00957D55">
        <w:rPr>
          <w:rFonts w:ascii="Segoe UI" w:hAnsi="Segoe UI" w:cs="Segoe UI"/>
          <w:color w:val="000000" w:themeColor="text1"/>
          <w:sz w:val="24"/>
          <w:szCs w:val="24"/>
        </w:rPr>
        <w:t>ая линия пройде</w:t>
      </w:r>
      <w:r w:rsidRPr="00957D55">
        <w:rPr>
          <w:rFonts w:ascii="Segoe UI" w:hAnsi="Segoe UI" w:cs="Segoe UI"/>
          <w:color w:val="000000" w:themeColor="text1"/>
          <w:sz w:val="24"/>
          <w:szCs w:val="24"/>
        </w:rPr>
        <w:t>т с 8 до 17 часов.</w:t>
      </w:r>
    </w:p>
    <w:p w:rsidR="000057F9" w:rsidRDefault="000057F9" w:rsidP="000057F9">
      <w:pPr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DE2348" w:rsidRDefault="00DE2348" w:rsidP="000057F9">
      <w:pPr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DE2348" w:rsidRDefault="00DE2348" w:rsidP="000057F9">
      <w:pPr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По информации Управления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 по Иркутской области</w:t>
      </w:r>
    </w:p>
    <w:p w:rsidR="00CA3E17" w:rsidRPr="00CA3E17" w:rsidRDefault="00CA3E17" w:rsidP="000057F9">
      <w:pPr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30</w:t>
      </w:r>
      <w:r>
        <w:rPr>
          <w:rFonts w:ascii="Segoe UI" w:hAnsi="Segoe UI" w:cs="Segoe UI"/>
          <w:color w:val="000000" w:themeColor="text1"/>
          <w:sz w:val="24"/>
          <w:szCs w:val="24"/>
        </w:rPr>
        <w:t>.10.2018г.</w:t>
      </w:r>
      <w:bookmarkStart w:id="0" w:name="_GoBack"/>
      <w:bookmarkEnd w:id="0"/>
    </w:p>
    <w:sectPr w:rsidR="00CA3E17" w:rsidRPr="00CA3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64"/>
    <w:rsid w:val="000057F9"/>
    <w:rsid w:val="00022F9A"/>
    <w:rsid w:val="00036E5F"/>
    <w:rsid w:val="00041DFA"/>
    <w:rsid w:val="00054594"/>
    <w:rsid w:val="000A0B19"/>
    <w:rsid w:val="000B2E84"/>
    <w:rsid w:val="000C650B"/>
    <w:rsid w:val="000D7784"/>
    <w:rsid w:val="00163763"/>
    <w:rsid w:val="00174B8F"/>
    <w:rsid w:val="00191BA8"/>
    <w:rsid w:val="00351A68"/>
    <w:rsid w:val="00364B04"/>
    <w:rsid w:val="003D600B"/>
    <w:rsid w:val="003E5E11"/>
    <w:rsid w:val="003F36FB"/>
    <w:rsid w:val="00483CB4"/>
    <w:rsid w:val="004E2352"/>
    <w:rsid w:val="005378D9"/>
    <w:rsid w:val="00581E8B"/>
    <w:rsid w:val="005C1D0F"/>
    <w:rsid w:val="005C2C25"/>
    <w:rsid w:val="006151F0"/>
    <w:rsid w:val="00621DA7"/>
    <w:rsid w:val="00643971"/>
    <w:rsid w:val="00693BB9"/>
    <w:rsid w:val="006C5039"/>
    <w:rsid w:val="00710C2C"/>
    <w:rsid w:val="00714549"/>
    <w:rsid w:val="00717C95"/>
    <w:rsid w:val="007363B4"/>
    <w:rsid w:val="00783A65"/>
    <w:rsid w:val="00790789"/>
    <w:rsid w:val="007A1FCF"/>
    <w:rsid w:val="008F33BA"/>
    <w:rsid w:val="00957D55"/>
    <w:rsid w:val="00AD1A0A"/>
    <w:rsid w:val="00B45035"/>
    <w:rsid w:val="00B94620"/>
    <w:rsid w:val="00C214B5"/>
    <w:rsid w:val="00C82D8F"/>
    <w:rsid w:val="00CA3E17"/>
    <w:rsid w:val="00CC5AE4"/>
    <w:rsid w:val="00CE7466"/>
    <w:rsid w:val="00D20764"/>
    <w:rsid w:val="00D431C2"/>
    <w:rsid w:val="00D97A4B"/>
    <w:rsid w:val="00DE2348"/>
    <w:rsid w:val="00E23A25"/>
    <w:rsid w:val="00E53F5E"/>
    <w:rsid w:val="00E641CF"/>
    <w:rsid w:val="00EA5686"/>
    <w:rsid w:val="00EA5E8F"/>
    <w:rsid w:val="00EF3A0F"/>
    <w:rsid w:val="00F20B7C"/>
    <w:rsid w:val="00F374D7"/>
    <w:rsid w:val="00F50DF5"/>
    <w:rsid w:val="00F82EAC"/>
    <w:rsid w:val="00F8768B"/>
    <w:rsid w:val="00F9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C8432"/>
  <w15:chartTrackingRefBased/>
  <w15:docId w15:val="{A7FAE88A-FD20-4394-AB49-A2E59291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0B1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81E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7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3D854-B8B8-4BAC-B5F5-0B168DF45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Зеленкова Екатерина Юрьевна</cp:lastModifiedBy>
  <cp:revision>2</cp:revision>
  <cp:lastPrinted>2018-10-29T05:17:00Z</cp:lastPrinted>
  <dcterms:created xsi:type="dcterms:W3CDTF">2018-10-30T03:16:00Z</dcterms:created>
  <dcterms:modified xsi:type="dcterms:W3CDTF">2018-10-30T03:16:00Z</dcterms:modified>
</cp:coreProperties>
</file>