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По состоянию на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06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.01.2026 на территории города Тулуна и Тулунского района произошло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3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пожара (за аналогичный период прошлого года - 1). В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12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час.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01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мин.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05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.01.2025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в пожарную охрану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поступило сообщение о пожаре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жилого дома по ул. Колхозная г. Тулуна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. В результате пожара погибших и травмированных нет, огнем поврежден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о потолочное перекрытие помещения котельной жилого дома на площади 4 кв.м.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Дознавателями МЧС России установлено, что причиной пожара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нарушение правил устройства печного отопления при монтаже дымовой трубы.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Отдел надзорной деятельности и профилактической работы по г. Тулуну, Тулунскому и Куйтунскому районам напоминает,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что при монтаже печного отопления, в частности при определении необходимых разделок </w:t>
      </w:r>
      <w:r>
        <w:rPr>
          <w:rFonts w:eastAsia="Calibri" w:cs="Times New Roman" w:ascii="Tinos" w:hAnsi="Tinos" w:eastAsiaTheme="minorHAnsi"/>
          <w:i/>
          <w:iCs/>
          <w:color w:val="auto"/>
          <w:kern w:val="0"/>
          <w:sz w:val="32"/>
          <w:szCs w:val="32"/>
          <w:lang w:val="ru-RU" w:eastAsia="en-US" w:bidi="ar-SA"/>
        </w:rPr>
        <w:t>(утолщение стенки печи или дымового канала в месте соприкосновения с конструкцией здания)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и отступок </w:t>
      </w:r>
      <w:r>
        <w:rPr>
          <w:rFonts w:eastAsia="Calibri" w:cs="Times New Roman" w:ascii="Tinos" w:hAnsi="Tinos" w:eastAsiaTheme="minorHAnsi"/>
          <w:i/>
          <w:iCs/>
          <w:color w:val="auto"/>
          <w:kern w:val="0"/>
          <w:sz w:val="32"/>
          <w:szCs w:val="32"/>
          <w:lang w:val="ru-RU" w:eastAsia="en-US" w:bidi="ar-SA"/>
        </w:rPr>
        <w:t>(пространство между наружной поверхностью печи или дымового канала и защищенной или незащищенной от возгорания стеной или перегородкой из горючих или трудногорючих материалов)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, следует руководствоваться требованиями пожарной безопасности, изложенными в Своде правил СП 7.13130 «Отопление, вентиляция и кондиционирование. Требования пожарной безопасности», а при эксплуатации печного отопления строго соблюдать требования, предусмотренные Постановлением Правительства РФ от 16.09.2020 № 1479 «Об утверждении Правил противопожарного режима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Так, при эксплуатации печного отопления запрещается: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а) оставлять без присмотра печи, которые топятся, а также поручать надзор за ними детям;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б) располагать топливо, другие горючие вещества и материалы на предтопочном листе;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г) топить углем, коксом и газом печи, не предназначенные для этих видов топлива;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д) производить топку печей во время проведения в помещениях собраний и других массовых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е) использовать вентиляционные и газовые каналы в качестве дымоходов;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ж) перекаливать печи.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Зола и шлак, выгребаемые из топок, должны быть залиты водой и удалены в специально отведенное для них место.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Для отопления зданий допускается установка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u w:val="single"/>
          <w:lang w:val="ru-RU" w:eastAsia="en-US" w:bidi="ar-SA"/>
        </w:rPr>
        <w:t>металлических печей только заводского изготовления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. При этом руководителями организаций и физическими лицами обеспечивается выполнение технической документации изготовителей этих видов продукции.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LibreOffice/6.4.7.2$Linux_X86_64 LibreOffice_project/72d9d5113b23a0ed474720f9d366fcde9a2744dd</Application>
  <Pages>2</Pages>
  <Words>307</Words>
  <Characters>2043</Characters>
  <CharactersWithSpaces>2339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2026-01-06T08:47:21Z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