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DAF" w:rsidRDefault="00C41810" w:rsidP="00C41810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ОБЪЯВЛЕНИЕ</w:t>
      </w:r>
    </w:p>
    <w:p w:rsidR="00C41810" w:rsidRPr="000E425D" w:rsidRDefault="00C41810" w:rsidP="00C41810">
      <w:pPr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C67560" w:rsidRPr="00CD2396" w:rsidTr="0048725F">
        <w:trPr>
          <w:trHeight w:val="224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C67560" w:rsidRPr="00CD2396" w:rsidRDefault="00CD2396" w:rsidP="00CD2396">
            <w:pPr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CD2396">
              <w:rPr>
                <w:rFonts w:ascii="Arial" w:hAnsi="Arial" w:cs="Arial"/>
                <w:sz w:val="24"/>
                <w:szCs w:val="24"/>
              </w:rPr>
              <w:t>«</w:t>
            </w:r>
            <w:r w:rsidR="00C67560" w:rsidRPr="00CD2396">
              <w:rPr>
                <w:rFonts w:ascii="Arial" w:hAnsi="Arial" w:cs="Arial"/>
                <w:sz w:val="24"/>
                <w:szCs w:val="24"/>
              </w:rPr>
              <w:t xml:space="preserve">Администрацией </w:t>
            </w:r>
            <w:proofErr w:type="spellStart"/>
            <w:r w:rsidR="00C67560" w:rsidRPr="00CD2396">
              <w:rPr>
                <w:rFonts w:ascii="Arial" w:hAnsi="Arial" w:cs="Arial"/>
                <w:sz w:val="24"/>
                <w:szCs w:val="24"/>
              </w:rPr>
              <w:t>Тулунского</w:t>
            </w:r>
            <w:proofErr w:type="spellEnd"/>
            <w:r w:rsidR="00C67560" w:rsidRPr="00CD2396">
              <w:rPr>
                <w:rFonts w:ascii="Arial" w:hAnsi="Arial" w:cs="Arial"/>
                <w:sz w:val="24"/>
                <w:szCs w:val="24"/>
              </w:rPr>
              <w:t xml:space="preserve"> муниципального района рассматривается ходатайство АО «ИЭСК» (ОГРН </w:t>
            </w:r>
            <w:r w:rsidR="00C67560" w:rsidRPr="00CD239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1093850013762</w:t>
            </w:r>
            <w:r w:rsidR="00C67560" w:rsidRPr="00CD2396">
              <w:rPr>
                <w:rFonts w:ascii="Arial" w:hAnsi="Arial" w:cs="Arial"/>
                <w:sz w:val="24"/>
                <w:szCs w:val="24"/>
              </w:rPr>
              <w:t>, ИНН </w:t>
            </w:r>
            <w:r w:rsidR="00C67560" w:rsidRPr="00CD239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3812122706</w:t>
            </w:r>
            <w:r w:rsidR="00C67560" w:rsidRPr="00CD2396">
              <w:rPr>
                <w:rFonts w:ascii="Arial" w:hAnsi="Arial" w:cs="Arial"/>
                <w:sz w:val="24"/>
                <w:szCs w:val="24"/>
              </w:rPr>
              <w:t xml:space="preserve">) об установлении публичного сервитута от </w:t>
            </w:r>
            <w:r w:rsidR="00D84370">
              <w:rPr>
                <w:rFonts w:ascii="Arial" w:hAnsi="Arial" w:cs="Arial"/>
                <w:sz w:val="24"/>
                <w:szCs w:val="24"/>
              </w:rPr>
              <w:t>27</w:t>
            </w:r>
            <w:r w:rsidRPr="00CD2396">
              <w:rPr>
                <w:rFonts w:ascii="Arial" w:hAnsi="Arial" w:cs="Arial"/>
                <w:sz w:val="24"/>
                <w:szCs w:val="24"/>
              </w:rPr>
              <w:t>.</w:t>
            </w:r>
            <w:r w:rsidR="00D84370">
              <w:rPr>
                <w:rFonts w:ascii="Arial" w:hAnsi="Arial" w:cs="Arial"/>
                <w:sz w:val="24"/>
                <w:szCs w:val="24"/>
              </w:rPr>
              <w:t>11</w:t>
            </w:r>
            <w:r w:rsidR="00C67560" w:rsidRPr="00CD2396">
              <w:rPr>
                <w:rFonts w:ascii="Arial" w:hAnsi="Arial" w:cs="Arial"/>
                <w:sz w:val="24"/>
                <w:szCs w:val="24"/>
              </w:rPr>
              <w:t xml:space="preserve">.2025 общей площадью </w:t>
            </w:r>
            <w:r w:rsidR="00D84370">
              <w:rPr>
                <w:rFonts w:ascii="Arial" w:hAnsi="Arial" w:cs="Arial"/>
                <w:sz w:val="24"/>
                <w:szCs w:val="24"/>
              </w:rPr>
              <w:t>110</w:t>
            </w:r>
            <w:r w:rsidR="00C67560" w:rsidRPr="00CD239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C67560" w:rsidRPr="00CD2396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="00C67560" w:rsidRPr="00CD2396">
              <w:rPr>
                <w:rFonts w:ascii="Arial" w:hAnsi="Arial" w:cs="Arial"/>
                <w:sz w:val="24"/>
                <w:szCs w:val="24"/>
              </w:rPr>
              <w:t xml:space="preserve">. в отношении </w:t>
            </w:r>
            <w:r w:rsidRPr="00CD2396">
              <w:rPr>
                <w:rFonts w:ascii="Arial" w:hAnsi="Arial" w:cs="Arial"/>
                <w:sz w:val="24"/>
                <w:szCs w:val="24"/>
              </w:rPr>
              <w:t>з</w:t>
            </w:r>
            <w:r w:rsidR="00C67560" w:rsidRPr="00CD2396">
              <w:rPr>
                <w:rFonts w:ascii="Arial" w:hAnsi="Arial" w:cs="Arial"/>
                <w:sz w:val="24"/>
                <w:szCs w:val="24"/>
              </w:rPr>
              <w:t>емельн</w:t>
            </w:r>
            <w:r w:rsidRPr="00CD2396">
              <w:rPr>
                <w:rFonts w:ascii="Arial" w:hAnsi="Arial" w:cs="Arial"/>
                <w:sz w:val="24"/>
                <w:szCs w:val="24"/>
              </w:rPr>
              <w:t>ого</w:t>
            </w:r>
            <w:r w:rsidR="00C67560" w:rsidRPr="00CD2396">
              <w:rPr>
                <w:rFonts w:ascii="Arial" w:hAnsi="Arial" w:cs="Arial"/>
                <w:sz w:val="24"/>
                <w:szCs w:val="24"/>
              </w:rPr>
              <w:t xml:space="preserve"> участк</w:t>
            </w:r>
            <w:r w:rsidRPr="00CD2396">
              <w:rPr>
                <w:rFonts w:ascii="Arial" w:hAnsi="Arial" w:cs="Arial"/>
                <w:sz w:val="24"/>
                <w:szCs w:val="24"/>
              </w:rPr>
              <w:t xml:space="preserve">а </w:t>
            </w:r>
            <w:r w:rsidRPr="00CD2396">
              <w:rPr>
                <w:rStyle w:val="wmi-callto"/>
                <w:rFonts w:ascii="Arial" w:hAnsi="Arial" w:cs="Arial"/>
                <w:sz w:val="24"/>
                <w:szCs w:val="24"/>
                <w:shd w:val="clear" w:color="auto" w:fill="FFFFFF"/>
              </w:rPr>
              <w:t>38</w:t>
            </w:r>
            <w:r w:rsidRPr="00CD239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:15:</w:t>
            </w:r>
            <w:proofErr w:type="gramStart"/>
            <w:r w:rsidR="00D84370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020301</w:t>
            </w:r>
            <w:r w:rsidRPr="00CD23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:ЗУ</w:t>
            </w:r>
            <w:proofErr w:type="gramEnd"/>
            <w:r w:rsidRPr="00CD2396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, расположенного по адресу: Российская Федерация, </w:t>
            </w:r>
            <w:r w:rsidR="00986295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Иркутская область,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Тулунский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муниципальный район</w:t>
            </w:r>
            <w:r w:rsidR="00D8437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, сельское поселение </w:t>
            </w:r>
            <w:proofErr w:type="spellStart"/>
            <w:r w:rsidR="00D84370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Икейское</w:t>
            </w:r>
            <w:proofErr w:type="spellEnd"/>
            <w:r w:rsidR="00D84370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, 3000,00 метров северо-восточнее с. </w:t>
            </w:r>
            <w:proofErr w:type="spellStart"/>
            <w:r w:rsidR="00D84370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Икей</w:t>
            </w:r>
            <w:proofErr w:type="spellEnd"/>
            <w:r w:rsidR="00C92DAF">
              <w:rPr>
                <w:rFonts w:ascii="Arial" w:eastAsia="Calibri" w:hAnsi="Arial" w:cs="Arial"/>
                <w:sz w:val="24"/>
                <w:szCs w:val="24"/>
                <w:lang w:eastAsia="en-US"/>
              </w:rPr>
              <w:t>.</w:t>
            </w:r>
            <w:r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</w:t>
            </w:r>
          </w:p>
          <w:p w:rsidR="00C67560" w:rsidRPr="00CD2396" w:rsidRDefault="00C67560" w:rsidP="00D84370">
            <w:pPr>
              <w:pStyle w:val="Default"/>
              <w:ind w:firstLine="709"/>
              <w:jc w:val="both"/>
              <w:rPr>
                <w:rFonts w:ascii="Arial" w:hAnsi="Arial" w:cs="Arial"/>
              </w:rPr>
            </w:pPr>
            <w:r w:rsidRPr="00CD2396">
              <w:rPr>
                <w:rFonts w:ascii="Arial" w:eastAsia="Calibri" w:hAnsi="Arial" w:cs="Arial"/>
              </w:rPr>
              <w:t xml:space="preserve">Публичный сервитут устанавливается в </w:t>
            </w:r>
            <w:r w:rsidR="00CD2396" w:rsidRPr="00CD2396">
              <w:rPr>
                <w:rFonts w:ascii="Arial" w:eastAsia="Calibri" w:hAnsi="Arial" w:cs="Arial"/>
              </w:rPr>
              <w:t xml:space="preserve">целях строительства, </w:t>
            </w:r>
            <w:r w:rsidR="00D84370">
              <w:rPr>
                <w:rFonts w:ascii="Arial" w:eastAsia="Calibri" w:hAnsi="Arial" w:cs="Arial"/>
              </w:rPr>
              <w:t>и</w:t>
            </w:r>
            <w:r w:rsidR="00CD2396" w:rsidRPr="00CD2396">
              <w:rPr>
                <w:rFonts w:ascii="Arial" w:eastAsia="Calibri" w:hAnsi="Arial" w:cs="Arial"/>
              </w:rPr>
              <w:t xml:space="preserve"> эксплуатации</w:t>
            </w:r>
            <w:r w:rsidR="00D84370">
              <w:rPr>
                <w:rFonts w:ascii="Arial" w:eastAsia="Calibri" w:hAnsi="Arial" w:cs="Arial"/>
              </w:rPr>
              <w:t xml:space="preserve"> линейного</w:t>
            </w:r>
            <w:r w:rsidR="00CD2396" w:rsidRPr="00CD2396">
              <w:rPr>
                <w:rFonts w:ascii="Arial" w:eastAsia="Calibri" w:hAnsi="Arial" w:cs="Arial"/>
              </w:rPr>
              <w:t xml:space="preserve"> объекта «Электрические сети </w:t>
            </w:r>
            <w:r w:rsidR="00D84370">
              <w:rPr>
                <w:rFonts w:ascii="Arial" w:eastAsia="Calibri" w:hAnsi="Arial" w:cs="Arial"/>
              </w:rPr>
              <w:t>10/</w:t>
            </w:r>
            <w:r w:rsidR="00CD2396" w:rsidRPr="00CD2396">
              <w:rPr>
                <w:rFonts w:ascii="Arial" w:eastAsia="Calibri" w:hAnsi="Arial" w:cs="Arial"/>
              </w:rPr>
              <w:t xml:space="preserve">0,4 </w:t>
            </w:r>
            <w:proofErr w:type="spellStart"/>
            <w:r w:rsidR="00CD2396" w:rsidRPr="00CD2396">
              <w:rPr>
                <w:rFonts w:ascii="Arial" w:eastAsia="Calibri" w:hAnsi="Arial" w:cs="Arial"/>
              </w:rPr>
              <w:t>кВ</w:t>
            </w:r>
            <w:proofErr w:type="spellEnd"/>
            <w:r w:rsidR="00CD2396" w:rsidRPr="00CD2396">
              <w:rPr>
                <w:rFonts w:ascii="Arial" w:eastAsia="Calibri" w:hAnsi="Arial" w:cs="Arial"/>
              </w:rPr>
              <w:t xml:space="preserve"> </w:t>
            </w:r>
            <w:proofErr w:type="spellStart"/>
            <w:r w:rsidR="00D84370">
              <w:rPr>
                <w:rFonts w:ascii="Arial" w:eastAsia="Calibri" w:hAnsi="Arial" w:cs="Arial"/>
              </w:rPr>
              <w:t>Икей</w:t>
            </w:r>
            <w:proofErr w:type="spellEnd"/>
            <w:r w:rsidR="00D84370">
              <w:rPr>
                <w:rFonts w:ascii="Arial" w:eastAsia="Calibri" w:hAnsi="Arial" w:cs="Arial"/>
              </w:rPr>
              <w:t xml:space="preserve">- </w:t>
            </w:r>
            <w:proofErr w:type="spellStart"/>
            <w:r w:rsidR="00D84370">
              <w:rPr>
                <w:rFonts w:ascii="Arial" w:eastAsia="Calibri" w:hAnsi="Arial" w:cs="Arial"/>
              </w:rPr>
              <w:t>Харантей</w:t>
            </w:r>
            <w:proofErr w:type="spellEnd"/>
            <w:r w:rsidR="00CD2396" w:rsidRPr="00CD2396">
              <w:rPr>
                <w:rFonts w:ascii="Arial" w:eastAsia="Calibri" w:hAnsi="Arial" w:cs="Arial"/>
              </w:rPr>
              <w:t>»</w:t>
            </w:r>
            <w:r w:rsidRPr="00CD2396">
              <w:rPr>
                <w:rFonts w:ascii="Arial" w:hAnsi="Arial" w:cs="Arial"/>
              </w:rPr>
              <w:t>.</w:t>
            </w:r>
          </w:p>
        </w:tc>
      </w:tr>
    </w:tbl>
    <w:p w:rsidR="00C67560" w:rsidRDefault="00CD2396" w:rsidP="00CD2396">
      <w:pPr>
        <w:tabs>
          <w:tab w:val="left" w:pos="567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  <w:r w:rsidR="00C67560" w:rsidRPr="00CD2396">
        <w:rPr>
          <w:rFonts w:ascii="Arial" w:hAnsi="Arial" w:cs="Arial"/>
          <w:sz w:val="24"/>
          <w:szCs w:val="24"/>
        </w:rPr>
        <w:t xml:space="preserve"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заявление об учете прав на земельные участки в течение пятнадцати календарных  дней: 665253, Иркутская область, г. Тулун, ул. Гидролизная, 2, Комитет по управлению муниципальным имуществом администрации </w:t>
      </w:r>
      <w:proofErr w:type="spellStart"/>
      <w:r w:rsidR="00C67560" w:rsidRPr="00CD2396">
        <w:rPr>
          <w:rFonts w:ascii="Arial" w:hAnsi="Arial" w:cs="Arial"/>
          <w:sz w:val="24"/>
          <w:szCs w:val="24"/>
        </w:rPr>
        <w:t>Тулунского</w:t>
      </w:r>
      <w:proofErr w:type="spellEnd"/>
      <w:r w:rsidR="00C67560" w:rsidRPr="00CD2396">
        <w:rPr>
          <w:rFonts w:ascii="Arial" w:hAnsi="Arial" w:cs="Arial"/>
          <w:sz w:val="24"/>
          <w:szCs w:val="24"/>
        </w:rPr>
        <w:t xml:space="preserve"> муниципального района, адрес электронной почты - </w:t>
      </w:r>
      <w:hyperlink r:id="rId4" w:history="1">
        <w:r w:rsidR="00C67560" w:rsidRPr="00CD2396">
          <w:rPr>
            <w:rStyle w:val="a6"/>
            <w:rFonts w:ascii="Arial" w:hAnsi="Arial" w:cs="Arial"/>
            <w:sz w:val="24"/>
            <w:szCs w:val="24"/>
            <w:lang w:val="en-US"/>
          </w:rPr>
          <w:t>kumitulun</w:t>
        </w:r>
        <w:r w:rsidR="00C67560" w:rsidRPr="00CD2396">
          <w:rPr>
            <w:rStyle w:val="a6"/>
            <w:rFonts w:ascii="Arial" w:hAnsi="Arial" w:cs="Arial"/>
            <w:sz w:val="24"/>
            <w:szCs w:val="24"/>
          </w:rPr>
          <w:t>@</w:t>
        </w:r>
        <w:r w:rsidR="00C67560" w:rsidRPr="00CD2396">
          <w:rPr>
            <w:rStyle w:val="a6"/>
            <w:rFonts w:ascii="Arial" w:hAnsi="Arial" w:cs="Arial"/>
            <w:sz w:val="24"/>
            <w:szCs w:val="24"/>
            <w:lang w:val="en-US"/>
          </w:rPr>
          <w:t>yandex</w:t>
        </w:r>
        <w:r w:rsidR="00C67560" w:rsidRPr="00CD2396">
          <w:rPr>
            <w:rStyle w:val="a6"/>
            <w:rFonts w:ascii="Arial" w:hAnsi="Arial" w:cs="Arial"/>
            <w:sz w:val="24"/>
            <w:szCs w:val="24"/>
          </w:rPr>
          <w:t>.</w:t>
        </w:r>
        <w:r w:rsidR="00C67560" w:rsidRPr="00CD2396">
          <w:rPr>
            <w:rStyle w:val="a6"/>
            <w:rFonts w:ascii="Arial" w:hAnsi="Arial" w:cs="Arial"/>
            <w:sz w:val="24"/>
            <w:szCs w:val="24"/>
            <w:lang w:val="en-US"/>
          </w:rPr>
          <w:t>ru</w:t>
        </w:r>
      </w:hyperlink>
      <w:r w:rsidR="00C67560" w:rsidRPr="00CD2396">
        <w:rPr>
          <w:rFonts w:ascii="Arial" w:hAnsi="Arial" w:cs="Arial"/>
          <w:sz w:val="24"/>
          <w:szCs w:val="24"/>
        </w:rPr>
        <w:t>. Срок подачи</w:t>
      </w:r>
      <w:r w:rsidR="00C67560">
        <w:rPr>
          <w:rFonts w:ascii="Arial" w:hAnsi="Arial" w:cs="Arial"/>
          <w:sz w:val="24"/>
          <w:szCs w:val="24"/>
        </w:rPr>
        <w:t xml:space="preserve"> заявлений </w:t>
      </w:r>
      <w:r w:rsidR="00C67560">
        <w:rPr>
          <w:rFonts w:ascii="Arial" w:hAnsi="Arial" w:cs="Arial"/>
          <w:bCs/>
          <w:sz w:val="24"/>
          <w:szCs w:val="24"/>
        </w:rPr>
        <w:t>с понедельника по пятницу    с 08-00 до 17-00 часов»</w:t>
      </w:r>
      <w:r w:rsidR="00C67560">
        <w:rPr>
          <w:rFonts w:ascii="Arial" w:hAnsi="Arial" w:cs="Arial"/>
          <w:sz w:val="24"/>
          <w:szCs w:val="24"/>
        </w:rPr>
        <w:t>.</w:t>
      </w:r>
    </w:p>
    <w:p w:rsidR="00B6518A" w:rsidRPr="00AB0B05" w:rsidRDefault="00B6518A" w:rsidP="00D80C75">
      <w:pPr>
        <w:jc w:val="both"/>
        <w:rPr>
          <w:rFonts w:ascii="Arial" w:hAnsi="Arial" w:cs="Arial"/>
          <w:sz w:val="24"/>
          <w:szCs w:val="24"/>
        </w:rPr>
      </w:pPr>
    </w:p>
    <w:p w:rsidR="008159AA" w:rsidRDefault="00D80C75" w:rsidP="00D47775">
      <w:pPr>
        <w:tabs>
          <w:tab w:val="left" w:pos="851"/>
        </w:tabs>
        <w:jc w:val="both"/>
        <w:rPr>
          <w:rFonts w:ascii="Arial" w:hAnsi="Arial" w:cs="Arial"/>
          <w:i/>
        </w:rPr>
      </w:pPr>
      <w:r w:rsidRPr="00AB0B05">
        <w:rPr>
          <w:rFonts w:ascii="Arial" w:hAnsi="Arial" w:cs="Arial"/>
          <w:sz w:val="24"/>
          <w:szCs w:val="24"/>
        </w:rPr>
        <w:tab/>
      </w:r>
      <w:proofErr w:type="spellStart"/>
      <w:r w:rsidR="00D84370">
        <w:rPr>
          <w:rFonts w:ascii="Arial" w:hAnsi="Arial" w:cs="Arial"/>
          <w:sz w:val="24"/>
          <w:szCs w:val="24"/>
        </w:rPr>
        <w:t>ВрИО</w:t>
      </w:r>
      <w:proofErr w:type="spellEnd"/>
      <w:r w:rsidR="00D84370">
        <w:rPr>
          <w:rFonts w:ascii="Arial" w:hAnsi="Arial" w:cs="Arial"/>
          <w:sz w:val="24"/>
          <w:szCs w:val="24"/>
        </w:rPr>
        <w:t xml:space="preserve"> председателя</w:t>
      </w:r>
      <w:r w:rsidR="00D47775">
        <w:rPr>
          <w:rFonts w:ascii="Arial" w:hAnsi="Arial" w:cs="Arial"/>
          <w:sz w:val="24"/>
          <w:szCs w:val="24"/>
        </w:rPr>
        <w:t xml:space="preserve"> </w:t>
      </w:r>
      <w:r w:rsidRPr="00AB0B05">
        <w:rPr>
          <w:rFonts w:ascii="Arial" w:hAnsi="Arial" w:cs="Arial"/>
          <w:sz w:val="24"/>
          <w:szCs w:val="24"/>
        </w:rPr>
        <w:t xml:space="preserve">                   </w:t>
      </w:r>
      <w:r w:rsidR="00700D67" w:rsidRPr="00AB0B05">
        <w:rPr>
          <w:rFonts w:ascii="Arial" w:hAnsi="Arial" w:cs="Arial"/>
          <w:sz w:val="24"/>
          <w:szCs w:val="24"/>
        </w:rPr>
        <w:t xml:space="preserve">           </w:t>
      </w:r>
      <w:r w:rsidR="00700E94">
        <w:rPr>
          <w:rFonts w:ascii="Arial" w:hAnsi="Arial" w:cs="Arial"/>
          <w:sz w:val="24"/>
          <w:szCs w:val="24"/>
        </w:rPr>
        <w:t xml:space="preserve">                   </w:t>
      </w:r>
      <w:r w:rsidR="00700D67" w:rsidRPr="00AB0B05">
        <w:rPr>
          <w:rFonts w:ascii="Arial" w:hAnsi="Arial" w:cs="Arial"/>
          <w:sz w:val="24"/>
          <w:szCs w:val="24"/>
        </w:rPr>
        <w:t xml:space="preserve">        </w:t>
      </w:r>
      <w:r w:rsidRPr="00AB0B05">
        <w:rPr>
          <w:rFonts w:ascii="Arial" w:hAnsi="Arial" w:cs="Arial"/>
          <w:sz w:val="24"/>
          <w:szCs w:val="24"/>
        </w:rPr>
        <w:t xml:space="preserve"> </w:t>
      </w:r>
      <w:r w:rsidR="00D84370">
        <w:rPr>
          <w:rFonts w:ascii="Arial" w:hAnsi="Arial" w:cs="Arial"/>
          <w:sz w:val="24"/>
          <w:szCs w:val="24"/>
        </w:rPr>
        <w:t xml:space="preserve">Н.Н. </w:t>
      </w:r>
      <w:proofErr w:type="spellStart"/>
      <w:r w:rsidR="00D84370">
        <w:rPr>
          <w:rFonts w:ascii="Arial" w:hAnsi="Arial" w:cs="Arial"/>
          <w:sz w:val="24"/>
          <w:szCs w:val="24"/>
        </w:rPr>
        <w:t>Герева</w:t>
      </w:r>
      <w:proofErr w:type="spellEnd"/>
    </w:p>
    <w:p w:rsidR="00D47775" w:rsidRDefault="00D47775" w:rsidP="00D80C75">
      <w:pPr>
        <w:ind w:left="142"/>
        <w:jc w:val="both"/>
        <w:rPr>
          <w:rFonts w:ascii="Arial" w:hAnsi="Arial" w:cs="Arial"/>
          <w:i/>
        </w:rPr>
      </w:pPr>
    </w:p>
    <w:p w:rsidR="0048725F" w:rsidRDefault="0048725F" w:rsidP="00D80C75">
      <w:pPr>
        <w:ind w:left="142"/>
        <w:jc w:val="both"/>
        <w:rPr>
          <w:rFonts w:ascii="Arial" w:hAnsi="Arial" w:cs="Arial"/>
          <w:i/>
        </w:rPr>
      </w:pPr>
    </w:p>
    <w:p w:rsidR="0048725F" w:rsidRDefault="0048725F" w:rsidP="00D80C75">
      <w:pPr>
        <w:ind w:left="142"/>
        <w:jc w:val="both"/>
        <w:rPr>
          <w:rFonts w:ascii="Arial" w:hAnsi="Arial" w:cs="Arial"/>
          <w:i/>
        </w:rPr>
      </w:pPr>
    </w:p>
    <w:p w:rsidR="00D47775" w:rsidRDefault="00D47775" w:rsidP="00D80C75">
      <w:pPr>
        <w:ind w:left="142"/>
        <w:jc w:val="both"/>
        <w:rPr>
          <w:rFonts w:ascii="Arial" w:hAnsi="Arial" w:cs="Arial"/>
          <w:i/>
        </w:rPr>
      </w:pPr>
    </w:p>
    <w:p w:rsidR="00CD2396" w:rsidRDefault="00CD2396" w:rsidP="00D80C75">
      <w:pPr>
        <w:ind w:left="142"/>
        <w:jc w:val="both"/>
        <w:rPr>
          <w:rFonts w:ascii="Arial" w:hAnsi="Arial" w:cs="Arial"/>
          <w:i/>
        </w:rPr>
      </w:pPr>
    </w:p>
    <w:p w:rsidR="00CD2396" w:rsidRDefault="00CD2396" w:rsidP="00D80C75">
      <w:pPr>
        <w:ind w:left="142"/>
        <w:jc w:val="both"/>
        <w:rPr>
          <w:rFonts w:ascii="Arial" w:hAnsi="Arial" w:cs="Arial"/>
          <w:i/>
        </w:rPr>
      </w:pPr>
    </w:p>
    <w:p w:rsidR="00CD2396" w:rsidRDefault="00CD2396" w:rsidP="00D80C75">
      <w:pPr>
        <w:ind w:left="142"/>
        <w:jc w:val="both"/>
        <w:rPr>
          <w:rFonts w:ascii="Arial" w:hAnsi="Arial" w:cs="Arial"/>
          <w:i/>
        </w:rPr>
      </w:pPr>
    </w:p>
    <w:p w:rsidR="00D84370" w:rsidRDefault="00D84370" w:rsidP="00D80C75">
      <w:pPr>
        <w:ind w:left="142"/>
        <w:jc w:val="both"/>
        <w:rPr>
          <w:rFonts w:ascii="Arial" w:hAnsi="Arial" w:cs="Arial"/>
          <w:i/>
        </w:rPr>
      </w:pPr>
    </w:p>
    <w:p w:rsidR="00D84370" w:rsidRDefault="00D84370" w:rsidP="00D80C75">
      <w:pPr>
        <w:ind w:left="142"/>
        <w:jc w:val="both"/>
        <w:rPr>
          <w:rFonts w:ascii="Arial" w:hAnsi="Arial" w:cs="Arial"/>
          <w:i/>
        </w:rPr>
      </w:pPr>
    </w:p>
    <w:p w:rsidR="00CD2396" w:rsidRDefault="00CD2396" w:rsidP="00D80C75">
      <w:pPr>
        <w:ind w:left="142"/>
        <w:jc w:val="both"/>
        <w:rPr>
          <w:rFonts w:ascii="Arial" w:hAnsi="Arial" w:cs="Arial"/>
          <w:i/>
        </w:rPr>
      </w:pPr>
    </w:p>
    <w:p w:rsidR="00CD2396" w:rsidRDefault="00CD2396" w:rsidP="00D80C75">
      <w:pPr>
        <w:ind w:left="142"/>
        <w:jc w:val="both"/>
        <w:rPr>
          <w:rFonts w:ascii="Arial" w:hAnsi="Arial" w:cs="Arial"/>
          <w:i/>
        </w:rPr>
      </w:pPr>
    </w:p>
    <w:p w:rsidR="00CD2396" w:rsidRDefault="00CD2396" w:rsidP="00D80C75">
      <w:pPr>
        <w:ind w:left="142"/>
        <w:jc w:val="both"/>
        <w:rPr>
          <w:rFonts w:ascii="Arial" w:hAnsi="Arial" w:cs="Arial"/>
          <w:i/>
        </w:rPr>
      </w:pPr>
    </w:p>
    <w:p w:rsidR="007076F3" w:rsidRPr="00AB5D88" w:rsidRDefault="007076F3" w:rsidP="00700D67">
      <w:pPr>
        <w:ind w:left="142"/>
        <w:jc w:val="both"/>
        <w:rPr>
          <w:rFonts w:ascii="Arial" w:hAnsi="Arial" w:cs="Arial"/>
          <w:i/>
        </w:rPr>
      </w:pPr>
      <w:bookmarkStart w:id="0" w:name="_GoBack"/>
      <w:bookmarkEnd w:id="0"/>
    </w:p>
    <w:sectPr w:rsidR="007076F3" w:rsidRPr="00AB5D88" w:rsidSect="00D47775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22F"/>
    <w:rsid w:val="0006103C"/>
    <w:rsid w:val="000E425D"/>
    <w:rsid w:val="00163BF7"/>
    <w:rsid w:val="001B7BA6"/>
    <w:rsid w:val="002010F9"/>
    <w:rsid w:val="00217EDB"/>
    <w:rsid w:val="00294474"/>
    <w:rsid w:val="002A58AE"/>
    <w:rsid w:val="003329A5"/>
    <w:rsid w:val="0034022F"/>
    <w:rsid w:val="00345875"/>
    <w:rsid w:val="003F1ABE"/>
    <w:rsid w:val="0048725F"/>
    <w:rsid w:val="00497945"/>
    <w:rsid w:val="004E6D4B"/>
    <w:rsid w:val="005F33DB"/>
    <w:rsid w:val="00600EB4"/>
    <w:rsid w:val="0068437C"/>
    <w:rsid w:val="006C6787"/>
    <w:rsid w:val="00700D67"/>
    <w:rsid w:val="00700E94"/>
    <w:rsid w:val="007076F3"/>
    <w:rsid w:val="00751F27"/>
    <w:rsid w:val="00761EE7"/>
    <w:rsid w:val="007A368B"/>
    <w:rsid w:val="008159AA"/>
    <w:rsid w:val="008200F4"/>
    <w:rsid w:val="00854E83"/>
    <w:rsid w:val="008653BC"/>
    <w:rsid w:val="00933799"/>
    <w:rsid w:val="00944EFA"/>
    <w:rsid w:val="00986295"/>
    <w:rsid w:val="00AB0B05"/>
    <w:rsid w:val="00AB5D88"/>
    <w:rsid w:val="00B1057B"/>
    <w:rsid w:val="00B6518A"/>
    <w:rsid w:val="00C41810"/>
    <w:rsid w:val="00C61EAE"/>
    <w:rsid w:val="00C67560"/>
    <w:rsid w:val="00C8635C"/>
    <w:rsid w:val="00C92DAF"/>
    <w:rsid w:val="00CD2396"/>
    <w:rsid w:val="00CD3BAA"/>
    <w:rsid w:val="00D41C52"/>
    <w:rsid w:val="00D43606"/>
    <w:rsid w:val="00D47775"/>
    <w:rsid w:val="00D80C75"/>
    <w:rsid w:val="00D84370"/>
    <w:rsid w:val="00EA3258"/>
    <w:rsid w:val="00F1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423CB"/>
  <w15:docId w15:val="{A5B768A9-4C39-4AAC-B5D1-B1564DC9E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C7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(герб)"/>
    <w:basedOn w:val="a"/>
    <w:rsid w:val="00D80C75"/>
    <w:pPr>
      <w:jc w:val="right"/>
    </w:pPr>
    <w:rPr>
      <w:rFonts w:ascii="Century Schoolbook" w:hAnsi="Century Schoolbook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D80C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0C75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rsid w:val="000E425D"/>
    <w:rPr>
      <w:color w:val="0000FF"/>
      <w:u w:val="single"/>
    </w:rPr>
  </w:style>
  <w:style w:type="paragraph" w:customStyle="1" w:styleId="Default">
    <w:name w:val="Default"/>
    <w:rsid w:val="002A58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mi-callto">
    <w:name w:val="wmi-callto"/>
    <w:basedOn w:val="a0"/>
    <w:rsid w:val="00CD2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5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mitulu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Элемент</dc:creator>
  <cp:lastModifiedBy>Admin</cp:lastModifiedBy>
  <cp:revision>4</cp:revision>
  <cp:lastPrinted>2025-12-04T07:30:00Z</cp:lastPrinted>
  <dcterms:created xsi:type="dcterms:W3CDTF">2025-12-04T07:30:00Z</dcterms:created>
  <dcterms:modified xsi:type="dcterms:W3CDTF">2025-12-04T08:52:00Z</dcterms:modified>
</cp:coreProperties>
</file>