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2E7065" w:rsidTr="00791366">
        <w:trPr>
          <w:trHeight w:val="994"/>
        </w:trPr>
        <w:tc>
          <w:tcPr>
            <w:tcW w:w="4506" w:type="dxa"/>
          </w:tcPr>
          <w:p w:rsidR="00257D3C" w:rsidRDefault="002E7065" w:rsidP="00E9260A">
            <w:pPr>
              <w:rPr>
                <w:rFonts w:ascii="Times New Roman" w:hAnsi="Times New Roman" w:cs="Times New Roman"/>
                <w:b/>
                <w:sz w:val="28"/>
                <w:szCs w:val="28"/>
              </w:rPr>
            </w:pPr>
            <w:r w:rsidRPr="002E7065">
              <w:rPr>
                <w:rFonts w:ascii="Times New Roman" w:hAnsi="Times New Roman" w:cs="Times New Roman"/>
                <w:b/>
                <w:noProof/>
                <w:sz w:val="28"/>
                <w:szCs w:val="28"/>
                <w:lang w:eastAsia="ru-RU"/>
              </w:rPr>
              <w:drawing>
                <wp:inline distT="0" distB="0" distL="0" distR="0">
                  <wp:extent cx="2226780" cy="942975"/>
                  <wp:effectExtent l="0" t="0" r="2540"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1727" cy="966243"/>
                          </a:xfrm>
                          <a:prstGeom prst="rect">
                            <a:avLst/>
                          </a:prstGeom>
                          <a:noFill/>
                          <a:ln>
                            <a:noFill/>
                          </a:ln>
                        </pic:spPr>
                      </pic:pic>
                    </a:graphicData>
                  </a:graphic>
                </wp:inline>
              </w:drawing>
            </w:r>
          </w:p>
        </w:tc>
        <w:tc>
          <w:tcPr>
            <w:tcW w:w="5559" w:type="dxa"/>
          </w:tcPr>
          <w:p w:rsidR="009A4EDF" w:rsidRDefault="009A4EDF" w:rsidP="009A4EDF">
            <w:pPr>
              <w:rPr>
                <w:rFonts w:cs="Times New Roman"/>
                <w:b/>
                <w:sz w:val="24"/>
                <w:szCs w:val="24"/>
              </w:rPr>
            </w:pPr>
          </w:p>
          <w:p w:rsidR="009A4EDF" w:rsidRPr="00BE70B4" w:rsidRDefault="009A4EDF" w:rsidP="002E1955">
            <w:pPr>
              <w:jc w:val="right"/>
              <w:rPr>
                <w:rFonts w:ascii="Inter V" w:hAnsi="Inter V" w:cs="Times New Roman"/>
                <w:b/>
              </w:rPr>
            </w:pPr>
          </w:p>
        </w:tc>
      </w:tr>
    </w:tbl>
    <w:p w:rsidR="007D226B" w:rsidRPr="00440151" w:rsidRDefault="00860613" w:rsidP="00440151">
      <w:pPr>
        <w:tabs>
          <w:tab w:val="left" w:pos="567"/>
        </w:tabs>
        <w:spacing w:line="240" w:lineRule="auto"/>
        <w:jc w:val="right"/>
        <w:rPr>
          <w:rFonts w:ascii="Arial" w:hAnsi="Arial" w:cs="Arial"/>
          <w:color w:val="202122"/>
          <w:shd w:val="clear" w:color="auto" w:fill="FFFFFF"/>
        </w:rPr>
      </w:pPr>
      <w:r>
        <w:rPr>
          <w:rFonts w:ascii="Arial" w:hAnsi="Arial" w:cs="Arial"/>
          <w:color w:val="202122"/>
          <w:shd w:val="clear" w:color="auto" w:fill="FFFFFF"/>
        </w:rPr>
        <w:t>2</w:t>
      </w:r>
      <w:r w:rsidR="007D52A3">
        <w:rPr>
          <w:rFonts w:ascii="Arial" w:hAnsi="Arial" w:cs="Arial"/>
          <w:color w:val="202122"/>
          <w:shd w:val="clear" w:color="auto" w:fill="FFFFFF"/>
        </w:rPr>
        <w:t>1</w:t>
      </w:r>
      <w:r w:rsidR="001B0312">
        <w:rPr>
          <w:rFonts w:ascii="Arial" w:hAnsi="Arial" w:cs="Arial"/>
          <w:color w:val="202122"/>
          <w:shd w:val="clear" w:color="auto" w:fill="FFFFFF"/>
        </w:rPr>
        <w:t xml:space="preserve"> июня</w:t>
      </w:r>
      <w:r w:rsidR="00FD3F1A" w:rsidRPr="00FD3F1A">
        <w:rPr>
          <w:rFonts w:ascii="Arial" w:hAnsi="Arial" w:cs="Arial"/>
          <w:color w:val="202122"/>
          <w:shd w:val="clear" w:color="auto" w:fill="FFFFFF"/>
        </w:rPr>
        <w:t xml:space="preserve"> 202</w:t>
      </w:r>
      <w:r w:rsidR="00842FA6">
        <w:rPr>
          <w:rFonts w:ascii="Arial" w:hAnsi="Arial" w:cs="Arial"/>
          <w:color w:val="202122"/>
          <w:shd w:val="clear" w:color="auto" w:fill="FFFFFF"/>
        </w:rPr>
        <w:t>4</w:t>
      </w:r>
      <w:r w:rsidR="00FD3F1A" w:rsidRPr="00FD3F1A">
        <w:rPr>
          <w:rFonts w:ascii="Arial" w:hAnsi="Arial" w:cs="Arial"/>
          <w:color w:val="202122"/>
          <w:shd w:val="clear" w:color="auto" w:fill="FFFFFF"/>
        </w:rPr>
        <w:t xml:space="preserve"> года</w:t>
      </w:r>
    </w:p>
    <w:p w:rsidR="006E2C4D" w:rsidRPr="006E2C4D" w:rsidRDefault="006E2C4D" w:rsidP="006E2C4D">
      <w:pPr>
        <w:spacing w:after="120" w:line="276" w:lineRule="auto"/>
        <w:contextualSpacing/>
        <w:jc w:val="both"/>
        <w:rPr>
          <w:rStyle w:val="2"/>
          <w:rFonts w:ascii="Arial" w:hAnsi="Arial" w:cs="Arial"/>
          <w:color w:val="000000"/>
        </w:rPr>
      </w:pPr>
    </w:p>
    <w:p w:rsidR="00CB21AF" w:rsidRPr="00CB21AF" w:rsidRDefault="00CB21AF" w:rsidP="00CB21AF">
      <w:pPr>
        <w:spacing w:after="120" w:line="276" w:lineRule="auto"/>
        <w:contextualSpacing/>
        <w:jc w:val="both"/>
        <w:rPr>
          <w:rStyle w:val="2"/>
          <w:rFonts w:ascii="Arial" w:hAnsi="Arial" w:cs="Arial"/>
          <w:b/>
          <w:color w:val="000000"/>
        </w:rPr>
      </w:pPr>
      <w:r w:rsidRPr="00CB21AF">
        <w:rPr>
          <w:rStyle w:val="2"/>
          <w:rFonts w:ascii="Arial" w:hAnsi="Arial" w:cs="Arial"/>
          <w:b/>
          <w:color w:val="000000"/>
        </w:rPr>
        <w:t xml:space="preserve">Где найти бесплатную информацию о кадастровой </w:t>
      </w:r>
      <w:r w:rsidR="004A7DEA">
        <w:rPr>
          <w:rStyle w:val="2"/>
          <w:rFonts w:ascii="Arial" w:hAnsi="Arial" w:cs="Arial"/>
          <w:b/>
          <w:color w:val="000000"/>
        </w:rPr>
        <w:t>стоимости объекта недвижимости</w:t>
      </w:r>
      <w:bookmarkStart w:id="0" w:name="_GoBack"/>
      <w:bookmarkEnd w:id="0"/>
    </w:p>
    <w:p w:rsidR="00CB21AF" w:rsidRPr="00CB21AF" w:rsidRDefault="00CB21AF" w:rsidP="00CB21AF">
      <w:pPr>
        <w:spacing w:after="120" w:line="276" w:lineRule="auto"/>
        <w:contextualSpacing/>
        <w:jc w:val="both"/>
        <w:rPr>
          <w:rStyle w:val="2"/>
          <w:rFonts w:ascii="Arial" w:hAnsi="Arial" w:cs="Arial"/>
          <w:color w:val="000000"/>
        </w:rPr>
      </w:pP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xml:space="preserve">Управление </w:t>
      </w:r>
      <w:proofErr w:type="spellStart"/>
      <w:r w:rsidRPr="00CB21AF">
        <w:rPr>
          <w:rStyle w:val="2"/>
          <w:rFonts w:ascii="Arial" w:hAnsi="Arial" w:cs="Arial"/>
          <w:color w:val="000000"/>
        </w:rPr>
        <w:t>Росреестра</w:t>
      </w:r>
      <w:proofErr w:type="spellEnd"/>
      <w:r w:rsidRPr="00CB21AF">
        <w:rPr>
          <w:rStyle w:val="2"/>
          <w:rFonts w:ascii="Arial" w:hAnsi="Arial" w:cs="Arial"/>
          <w:color w:val="000000"/>
        </w:rPr>
        <w:t xml:space="preserve"> по Иркутской области напоминает об общедоступном источнике сведений о кадастровой стоимости недвижимости - Фонде данных государственной кадастровой оценки.</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Этот сервис поможет не только уточнить размер кадастровой стоимости любого имущества, но и получить ответы на множество других вопросов, например, каким образом была определена данная стоимость и какие сведения использовались при её определении?</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В Фонде данных государственной кадастровой оценки содержится множество материалов:</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копия решения о проведении государственной кадастровой оценки</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xml:space="preserve">- перечни объектов недвижимости, подлежащих </w:t>
      </w:r>
      <w:r w:rsidR="00860613">
        <w:rPr>
          <w:rStyle w:val="2"/>
          <w:rFonts w:ascii="Arial" w:hAnsi="Arial" w:cs="Arial"/>
          <w:color w:val="000000"/>
        </w:rPr>
        <w:t>оценке</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xml:space="preserve">- отчеты о результатах проведения </w:t>
      </w:r>
      <w:r w:rsidR="00860613">
        <w:rPr>
          <w:rStyle w:val="2"/>
          <w:rFonts w:ascii="Arial" w:hAnsi="Arial" w:cs="Arial"/>
          <w:color w:val="000000"/>
        </w:rPr>
        <w:t>оценки</w:t>
      </w:r>
      <w:r w:rsidRPr="00CB21AF">
        <w:rPr>
          <w:rStyle w:val="2"/>
          <w:rFonts w:ascii="Arial" w:hAnsi="Arial" w:cs="Arial"/>
          <w:color w:val="000000"/>
        </w:rPr>
        <w:t xml:space="preserve"> и копия акта об утверждении результатов</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решения об установлении кадастровой стоимости объектов недвижимости в размере их рыночной стоимости, а также сведения, содержащиеся в отчетах об оценке рыночной стоимости объектов</w:t>
      </w:r>
      <w:r w:rsidR="00860613">
        <w:rPr>
          <w:rStyle w:val="2"/>
          <w:rFonts w:ascii="Arial" w:hAnsi="Arial" w:cs="Arial"/>
          <w:color w:val="000000"/>
        </w:rPr>
        <w:t xml:space="preserve"> и т.д.</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xml:space="preserve">Все эти сведения размещены в свободном доступе на сайте </w:t>
      </w:r>
      <w:proofErr w:type="spellStart"/>
      <w:r w:rsidRPr="00CB21AF">
        <w:rPr>
          <w:rStyle w:val="2"/>
          <w:rFonts w:ascii="Arial" w:hAnsi="Arial" w:cs="Arial"/>
          <w:color w:val="000000"/>
        </w:rPr>
        <w:t>Росреестра</w:t>
      </w:r>
      <w:proofErr w:type="spellEnd"/>
      <w:r w:rsidRPr="00CB21AF">
        <w:rPr>
          <w:rStyle w:val="2"/>
          <w:rFonts w:ascii="Arial" w:hAnsi="Arial" w:cs="Arial"/>
          <w:color w:val="000000"/>
        </w:rPr>
        <w:t xml:space="preserve"> rosreestr.gov.ru в разделе «Услуги и сервисы» – «Сервисы» – «Фонд данных государственной кадастровой оценки».</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xml:space="preserve">Также на сайте </w:t>
      </w:r>
      <w:proofErr w:type="spellStart"/>
      <w:r w:rsidRPr="00CB21AF">
        <w:rPr>
          <w:rStyle w:val="2"/>
          <w:rFonts w:ascii="Arial" w:hAnsi="Arial" w:cs="Arial"/>
          <w:color w:val="000000"/>
        </w:rPr>
        <w:t>Росреестра</w:t>
      </w:r>
      <w:proofErr w:type="spellEnd"/>
      <w:r w:rsidRPr="00CB21AF">
        <w:rPr>
          <w:rStyle w:val="2"/>
          <w:rFonts w:ascii="Arial" w:hAnsi="Arial" w:cs="Arial"/>
          <w:color w:val="000000"/>
        </w:rPr>
        <w:t xml:space="preserve"> можно найти сведения о кадастровой стоимости вновь учтенных объектов недвижимости или объектов недвижимости, у которых изменились какие-либо характеристики. Такую информацию можно найти в разделе «Деятельность» – «Кадастровая оценка» – «Фонд данных государственной кадастровой оценки» – «Акты об определении кадастровой стоимости», где нужно перейти по ссылке, указанной для Иркутской области.</w:t>
      </w:r>
    </w:p>
    <w:p w:rsidR="00CB21AF" w:rsidRPr="00CB21AF"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Поиск в Фонде данных государственной кадастровой оценки реализован по кадастровому номеру объекта недвижимости или по процедуре кадастровой оценки (по субъекту Российской Федерации и виду объекта недвижимости или категории земель).</w:t>
      </w:r>
    </w:p>
    <w:p w:rsidR="00805F2D" w:rsidRDefault="00CB21AF" w:rsidP="00860613">
      <w:pPr>
        <w:spacing w:before="120" w:after="120" w:line="240" w:lineRule="auto"/>
        <w:ind w:firstLine="425"/>
        <w:contextualSpacing/>
        <w:jc w:val="both"/>
        <w:rPr>
          <w:rStyle w:val="2"/>
          <w:rFonts w:ascii="Arial" w:hAnsi="Arial" w:cs="Arial"/>
          <w:color w:val="000000"/>
        </w:rPr>
      </w:pPr>
      <w:r w:rsidRPr="00CB21AF">
        <w:rPr>
          <w:rStyle w:val="2"/>
          <w:rFonts w:ascii="Arial" w:hAnsi="Arial" w:cs="Arial"/>
          <w:color w:val="000000"/>
        </w:rPr>
        <w:t xml:space="preserve">По словам </w:t>
      </w:r>
      <w:proofErr w:type="spellStart"/>
      <w:r w:rsidRPr="00CB21AF">
        <w:rPr>
          <w:rStyle w:val="2"/>
          <w:rFonts w:ascii="Arial" w:hAnsi="Arial" w:cs="Arial"/>
          <w:color w:val="000000"/>
        </w:rPr>
        <w:t>и.о</w:t>
      </w:r>
      <w:proofErr w:type="spellEnd"/>
      <w:r w:rsidRPr="00CB21AF">
        <w:rPr>
          <w:rStyle w:val="2"/>
          <w:rFonts w:ascii="Arial" w:hAnsi="Arial" w:cs="Arial"/>
          <w:color w:val="000000"/>
        </w:rPr>
        <w:t xml:space="preserve">. руководителя Управления </w:t>
      </w:r>
      <w:proofErr w:type="spellStart"/>
      <w:r w:rsidRPr="00CB21AF">
        <w:rPr>
          <w:rStyle w:val="2"/>
          <w:rFonts w:ascii="Arial" w:hAnsi="Arial" w:cs="Arial"/>
          <w:color w:val="000000"/>
        </w:rPr>
        <w:t>Росреестра</w:t>
      </w:r>
      <w:proofErr w:type="spellEnd"/>
      <w:r w:rsidRPr="00CB21AF">
        <w:rPr>
          <w:rStyle w:val="2"/>
          <w:rFonts w:ascii="Arial" w:hAnsi="Arial" w:cs="Arial"/>
          <w:color w:val="000000"/>
        </w:rPr>
        <w:t xml:space="preserve"> по Иркутской области Ларисы Михайловны Варфоломеевой с помощью данного сервиса правообладатель имеет возможность убедиться, достоверные ли сведения использовались при определении кадастровой стоимости его объекта недвижимости. Кроме того, сведения Фонда данных государственной кадастровой оценки могут быть полезны при оспаривании результатов кадастровой оценки.</w:t>
      </w:r>
    </w:p>
    <w:p w:rsidR="00CB21AF" w:rsidRDefault="00CB21AF" w:rsidP="00860613">
      <w:pPr>
        <w:spacing w:after="120" w:line="240" w:lineRule="auto"/>
        <w:contextualSpacing/>
        <w:jc w:val="both"/>
        <w:rPr>
          <w:rStyle w:val="2"/>
          <w:rFonts w:ascii="Arial" w:hAnsi="Arial" w:cs="Arial"/>
          <w:color w:val="000000"/>
        </w:rPr>
      </w:pPr>
    </w:p>
    <w:p w:rsidR="00CB21AF" w:rsidRPr="007D31E9" w:rsidRDefault="00CB21AF" w:rsidP="00CB21AF">
      <w:pPr>
        <w:spacing w:after="120" w:line="276" w:lineRule="auto"/>
        <w:contextualSpacing/>
        <w:jc w:val="both"/>
        <w:rPr>
          <w:rFonts w:ascii="Arial" w:hAnsi="Arial" w:cs="Arial"/>
          <w:i/>
        </w:rPr>
      </w:pPr>
    </w:p>
    <w:p w:rsidR="00D7470C" w:rsidRPr="00A6777F" w:rsidRDefault="00F72C8A" w:rsidP="007E3731">
      <w:pPr>
        <w:spacing w:after="120" w:line="276" w:lineRule="auto"/>
        <w:jc w:val="both"/>
        <w:rPr>
          <w:rFonts w:ascii="Arial" w:hAnsi="Arial" w:cs="Arial"/>
          <w:i/>
          <w:shd w:val="clear" w:color="auto" w:fill="FFFFFF"/>
        </w:rPr>
      </w:pPr>
      <w:r w:rsidRPr="007241BB">
        <w:rPr>
          <w:rFonts w:ascii="Arial" w:hAnsi="Arial" w:cs="Arial"/>
          <w:i/>
        </w:rPr>
        <w:t xml:space="preserve">Пресс-служба Управления </w:t>
      </w:r>
      <w:proofErr w:type="spellStart"/>
      <w:r w:rsidRPr="007241BB">
        <w:rPr>
          <w:rFonts w:ascii="Arial" w:hAnsi="Arial" w:cs="Arial"/>
          <w:i/>
        </w:rPr>
        <w:t>Росреестра</w:t>
      </w:r>
      <w:proofErr w:type="spellEnd"/>
      <w:r w:rsidRPr="007241BB">
        <w:rPr>
          <w:rFonts w:ascii="Arial" w:hAnsi="Arial" w:cs="Arial"/>
          <w:i/>
        </w:rPr>
        <w:t xml:space="preserve"> по Иркутской области</w:t>
      </w:r>
    </w:p>
    <w:sectPr w:rsidR="00D7470C" w:rsidRPr="00A6777F" w:rsidSect="00CE0B8A">
      <w:pgSz w:w="11906" w:h="16838"/>
      <w:pgMar w:top="426"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V">
    <w:altName w:val="Cambria Math"/>
    <w:charset w:val="CC"/>
    <w:family w:val="auto"/>
    <w:pitch w:val="variable"/>
    <w:sig w:usb0="E0000AFF" w:usb1="5200A1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10655"/>
    <w:multiLevelType w:val="multilevel"/>
    <w:tmpl w:val="51C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07D49"/>
    <w:rsid w:val="00015793"/>
    <w:rsid w:val="00020FD0"/>
    <w:rsid w:val="00024812"/>
    <w:rsid w:val="0002486A"/>
    <w:rsid w:val="000343E6"/>
    <w:rsid w:val="00040080"/>
    <w:rsid w:val="000464D0"/>
    <w:rsid w:val="000647E9"/>
    <w:rsid w:val="00065309"/>
    <w:rsid w:val="000733F2"/>
    <w:rsid w:val="000750B1"/>
    <w:rsid w:val="00087EC0"/>
    <w:rsid w:val="000B3E5A"/>
    <w:rsid w:val="000C40F3"/>
    <w:rsid w:val="000C7244"/>
    <w:rsid w:val="000C76D8"/>
    <w:rsid w:val="000D6B75"/>
    <w:rsid w:val="000D6E85"/>
    <w:rsid w:val="000E024D"/>
    <w:rsid w:val="000E5C5C"/>
    <w:rsid w:val="00104B37"/>
    <w:rsid w:val="0011258F"/>
    <w:rsid w:val="00113206"/>
    <w:rsid w:val="0012234E"/>
    <w:rsid w:val="00137731"/>
    <w:rsid w:val="00145B53"/>
    <w:rsid w:val="00152FDE"/>
    <w:rsid w:val="00153A98"/>
    <w:rsid w:val="00163688"/>
    <w:rsid w:val="00177237"/>
    <w:rsid w:val="00184409"/>
    <w:rsid w:val="0018723F"/>
    <w:rsid w:val="00195E0C"/>
    <w:rsid w:val="001967E1"/>
    <w:rsid w:val="001A12CB"/>
    <w:rsid w:val="001A1627"/>
    <w:rsid w:val="001A2523"/>
    <w:rsid w:val="001A5D70"/>
    <w:rsid w:val="001A70DF"/>
    <w:rsid w:val="001B0049"/>
    <w:rsid w:val="001B0312"/>
    <w:rsid w:val="001B34B3"/>
    <w:rsid w:val="001B47EF"/>
    <w:rsid w:val="001C633F"/>
    <w:rsid w:val="001E37B6"/>
    <w:rsid w:val="001F061C"/>
    <w:rsid w:val="001F5E0C"/>
    <w:rsid w:val="002031CB"/>
    <w:rsid w:val="0020722E"/>
    <w:rsid w:val="00207F0A"/>
    <w:rsid w:val="00226CBC"/>
    <w:rsid w:val="00233942"/>
    <w:rsid w:val="00246BAD"/>
    <w:rsid w:val="00255CD9"/>
    <w:rsid w:val="00257D3C"/>
    <w:rsid w:val="00266C64"/>
    <w:rsid w:val="00273AB0"/>
    <w:rsid w:val="002768DA"/>
    <w:rsid w:val="00280149"/>
    <w:rsid w:val="00283957"/>
    <w:rsid w:val="0028396A"/>
    <w:rsid w:val="002844D3"/>
    <w:rsid w:val="00290C59"/>
    <w:rsid w:val="00293F23"/>
    <w:rsid w:val="00296CA1"/>
    <w:rsid w:val="0029751C"/>
    <w:rsid w:val="002A79C1"/>
    <w:rsid w:val="002A7AEE"/>
    <w:rsid w:val="002A7CD1"/>
    <w:rsid w:val="002C0A8E"/>
    <w:rsid w:val="002C5AC2"/>
    <w:rsid w:val="002E1491"/>
    <w:rsid w:val="002E1955"/>
    <w:rsid w:val="002E41DF"/>
    <w:rsid w:val="002E614D"/>
    <w:rsid w:val="002E7065"/>
    <w:rsid w:val="002F07F6"/>
    <w:rsid w:val="002F5BD3"/>
    <w:rsid w:val="002F7B0A"/>
    <w:rsid w:val="002F7E73"/>
    <w:rsid w:val="003116F4"/>
    <w:rsid w:val="003117BD"/>
    <w:rsid w:val="00340A6D"/>
    <w:rsid w:val="003427A6"/>
    <w:rsid w:val="00343C71"/>
    <w:rsid w:val="00351FBE"/>
    <w:rsid w:val="003553C8"/>
    <w:rsid w:val="003703D4"/>
    <w:rsid w:val="003800B3"/>
    <w:rsid w:val="00380CEF"/>
    <w:rsid w:val="00385199"/>
    <w:rsid w:val="003874F0"/>
    <w:rsid w:val="0039115A"/>
    <w:rsid w:val="003942C0"/>
    <w:rsid w:val="003963AD"/>
    <w:rsid w:val="003965E5"/>
    <w:rsid w:val="003A2D4B"/>
    <w:rsid w:val="003A37AC"/>
    <w:rsid w:val="003A3B13"/>
    <w:rsid w:val="003A4D46"/>
    <w:rsid w:val="003A55F1"/>
    <w:rsid w:val="003C0F4F"/>
    <w:rsid w:val="003C12B3"/>
    <w:rsid w:val="003D64FA"/>
    <w:rsid w:val="003E0212"/>
    <w:rsid w:val="003E53AA"/>
    <w:rsid w:val="003F20E2"/>
    <w:rsid w:val="003F2846"/>
    <w:rsid w:val="003F3D37"/>
    <w:rsid w:val="00404F8E"/>
    <w:rsid w:val="0040674A"/>
    <w:rsid w:val="00416B52"/>
    <w:rsid w:val="00425E55"/>
    <w:rsid w:val="00430651"/>
    <w:rsid w:val="00432F21"/>
    <w:rsid w:val="004355DE"/>
    <w:rsid w:val="00440151"/>
    <w:rsid w:val="00450837"/>
    <w:rsid w:val="00456944"/>
    <w:rsid w:val="00472A0D"/>
    <w:rsid w:val="00473B17"/>
    <w:rsid w:val="00480D62"/>
    <w:rsid w:val="004839E8"/>
    <w:rsid w:val="00490AA1"/>
    <w:rsid w:val="00492179"/>
    <w:rsid w:val="00496FA2"/>
    <w:rsid w:val="004A7DEA"/>
    <w:rsid w:val="004B28D1"/>
    <w:rsid w:val="004D2D31"/>
    <w:rsid w:val="004D4A78"/>
    <w:rsid w:val="004D4CA2"/>
    <w:rsid w:val="004E01DA"/>
    <w:rsid w:val="004E2149"/>
    <w:rsid w:val="004E35A7"/>
    <w:rsid w:val="004E6E0E"/>
    <w:rsid w:val="004F6AB6"/>
    <w:rsid w:val="004F7085"/>
    <w:rsid w:val="005046D1"/>
    <w:rsid w:val="00505E3D"/>
    <w:rsid w:val="00507ACB"/>
    <w:rsid w:val="0052124C"/>
    <w:rsid w:val="00522F15"/>
    <w:rsid w:val="005355AC"/>
    <w:rsid w:val="00535ADA"/>
    <w:rsid w:val="005464EE"/>
    <w:rsid w:val="0054744A"/>
    <w:rsid w:val="0054753C"/>
    <w:rsid w:val="005515C6"/>
    <w:rsid w:val="005561B0"/>
    <w:rsid w:val="00561F76"/>
    <w:rsid w:val="00562702"/>
    <w:rsid w:val="005662C1"/>
    <w:rsid w:val="00570F8F"/>
    <w:rsid w:val="005731ED"/>
    <w:rsid w:val="00574310"/>
    <w:rsid w:val="00574F68"/>
    <w:rsid w:val="005A3097"/>
    <w:rsid w:val="005A7679"/>
    <w:rsid w:val="005B5A40"/>
    <w:rsid w:val="005B5F1A"/>
    <w:rsid w:val="005B7730"/>
    <w:rsid w:val="005C46D0"/>
    <w:rsid w:val="005D1F33"/>
    <w:rsid w:val="005D45F7"/>
    <w:rsid w:val="005D7040"/>
    <w:rsid w:val="005E08C7"/>
    <w:rsid w:val="005E7F2C"/>
    <w:rsid w:val="005F4205"/>
    <w:rsid w:val="0060095B"/>
    <w:rsid w:val="00604F6E"/>
    <w:rsid w:val="00610965"/>
    <w:rsid w:val="00612666"/>
    <w:rsid w:val="0061292E"/>
    <w:rsid w:val="00627EA4"/>
    <w:rsid w:val="00641C2B"/>
    <w:rsid w:val="00652A22"/>
    <w:rsid w:val="00653C94"/>
    <w:rsid w:val="0068325E"/>
    <w:rsid w:val="006863B2"/>
    <w:rsid w:val="00692BC2"/>
    <w:rsid w:val="00694BCC"/>
    <w:rsid w:val="006A1C36"/>
    <w:rsid w:val="006A228A"/>
    <w:rsid w:val="006A28C5"/>
    <w:rsid w:val="006B2308"/>
    <w:rsid w:val="006B6928"/>
    <w:rsid w:val="006C315C"/>
    <w:rsid w:val="006C520B"/>
    <w:rsid w:val="006E2C4D"/>
    <w:rsid w:val="006F002F"/>
    <w:rsid w:val="006F02BD"/>
    <w:rsid w:val="006F477B"/>
    <w:rsid w:val="0071592C"/>
    <w:rsid w:val="007241BB"/>
    <w:rsid w:val="007270AB"/>
    <w:rsid w:val="00732DF7"/>
    <w:rsid w:val="00747D91"/>
    <w:rsid w:val="00756113"/>
    <w:rsid w:val="00756395"/>
    <w:rsid w:val="00756EB6"/>
    <w:rsid w:val="00765F7A"/>
    <w:rsid w:val="00767A6E"/>
    <w:rsid w:val="007764F8"/>
    <w:rsid w:val="007772FF"/>
    <w:rsid w:val="00791366"/>
    <w:rsid w:val="00793B62"/>
    <w:rsid w:val="00794FE7"/>
    <w:rsid w:val="007A5BC6"/>
    <w:rsid w:val="007B4B85"/>
    <w:rsid w:val="007C03D1"/>
    <w:rsid w:val="007C1013"/>
    <w:rsid w:val="007C20EB"/>
    <w:rsid w:val="007C2CD9"/>
    <w:rsid w:val="007C31E6"/>
    <w:rsid w:val="007C6F89"/>
    <w:rsid w:val="007C7C3B"/>
    <w:rsid w:val="007D226B"/>
    <w:rsid w:val="007D31E9"/>
    <w:rsid w:val="007D52A3"/>
    <w:rsid w:val="007E3731"/>
    <w:rsid w:val="007F2249"/>
    <w:rsid w:val="007F248C"/>
    <w:rsid w:val="008043B6"/>
    <w:rsid w:val="00805F2D"/>
    <w:rsid w:val="00810F85"/>
    <w:rsid w:val="00821BB6"/>
    <w:rsid w:val="00826876"/>
    <w:rsid w:val="0083670F"/>
    <w:rsid w:val="00836D07"/>
    <w:rsid w:val="00842FA6"/>
    <w:rsid w:val="008444A1"/>
    <w:rsid w:val="0084576B"/>
    <w:rsid w:val="00860613"/>
    <w:rsid w:val="00871301"/>
    <w:rsid w:val="00872888"/>
    <w:rsid w:val="00886A71"/>
    <w:rsid w:val="008920C7"/>
    <w:rsid w:val="00892D06"/>
    <w:rsid w:val="00895A42"/>
    <w:rsid w:val="008964FB"/>
    <w:rsid w:val="008A1C15"/>
    <w:rsid w:val="008A3732"/>
    <w:rsid w:val="008A40C6"/>
    <w:rsid w:val="008A48F6"/>
    <w:rsid w:val="008A6AEF"/>
    <w:rsid w:val="008C79FD"/>
    <w:rsid w:val="008D3536"/>
    <w:rsid w:val="008E0A69"/>
    <w:rsid w:val="008F22B4"/>
    <w:rsid w:val="0090029A"/>
    <w:rsid w:val="00902892"/>
    <w:rsid w:val="0090745F"/>
    <w:rsid w:val="0091174D"/>
    <w:rsid w:val="00917B0F"/>
    <w:rsid w:val="0092486F"/>
    <w:rsid w:val="0093126A"/>
    <w:rsid w:val="00934471"/>
    <w:rsid w:val="00935ECD"/>
    <w:rsid w:val="00955807"/>
    <w:rsid w:val="00956FB7"/>
    <w:rsid w:val="0097589D"/>
    <w:rsid w:val="00977AD2"/>
    <w:rsid w:val="0098459C"/>
    <w:rsid w:val="009A4EDF"/>
    <w:rsid w:val="009B1D65"/>
    <w:rsid w:val="009B587F"/>
    <w:rsid w:val="009C322F"/>
    <w:rsid w:val="009C3711"/>
    <w:rsid w:val="009D19D9"/>
    <w:rsid w:val="009D531D"/>
    <w:rsid w:val="009D5B98"/>
    <w:rsid w:val="009E787C"/>
    <w:rsid w:val="009F7D8C"/>
    <w:rsid w:val="00A12CD8"/>
    <w:rsid w:val="00A12E2D"/>
    <w:rsid w:val="00A149D6"/>
    <w:rsid w:val="00A15B55"/>
    <w:rsid w:val="00A22619"/>
    <w:rsid w:val="00A250BA"/>
    <w:rsid w:val="00A31950"/>
    <w:rsid w:val="00A31E41"/>
    <w:rsid w:val="00A34386"/>
    <w:rsid w:val="00A4489A"/>
    <w:rsid w:val="00A52964"/>
    <w:rsid w:val="00A53A83"/>
    <w:rsid w:val="00A61122"/>
    <w:rsid w:val="00A64B72"/>
    <w:rsid w:val="00A6777F"/>
    <w:rsid w:val="00A67E06"/>
    <w:rsid w:val="00A86EDB"/>
    <w:rsid w:val="00A906CA"/>
    <w:rsid w:val="00A90B59"/>
    <w:rsid w:val="00A938E5"/>
    <w:rsid w:val="00A971D2"/>
    <w:rsid w:val="00A97B13"/>
    <w:rsid w:val="00AA0E3F"/>
    <w:rsid w:val="00AA3242"/>
    <w:rsid w:val="00AA6C1B"/>
    <w:rsid w:val="00AB3230"/>
    <w:rsid w:val="00AC19B6"/>
    <w:rsid w:val="00AC4C1D"/>
    <w:rsid w:val="00AE0E14"/>
    <w:rsid w:val="00AE5D74"/>
    <w:rsid w:val="00AF0A41"/>
    <w:rsid w:val="00AF52BF"/>
    <w:rsid w:val="00B069C5"/>
    <w:rsid w:val="00B20645"/>
    <w:rsid w:val="00B2246F"/>
    <w:rsid w:val="00B27FCD"/>
    <w:rsid w:val="00B345EC"/>
    <w:rsid w:val="00B5196C"/>
    <w:rsid w:val="00B62043"/>
    <w:rsid w:val="00B675DD"/>
    <w:rsid w:val="00B67C03"/>
    <w:rsid w:val="00B7294A"/>
    <w:rsid w:val="00B81DC5"/>
    <w:rsid w:val="00B85420"/>
    <w:rsid w:val="00B859E0"/>
    <w:rsid w:val="00B91BA4"/>
    <w:rsid w:val="00B951A5"/>
    <w:rsid w:val="00B95BAE"/>
    <w:rsid w:val="00B97276"/>
    <w:rsid w:val="00B97A55"/>
    <w:rsid w:val="00BA00C4"/>
    <w:rsid w:val="00BA51F9"/>
    <w:rsid w:val="00BB0D21"/>
    <w:rsid w:val="00BB1EFE"/>
    <w:rsid w:val="00BB3948"/>
    <w:rsid w:val="00BB4CA6"/>
    <w:rsid w:val="00BB5D8E"/>
    <w:rsid w:val="00BC7696"/>
    <w:rsid w:val="00BD14E0"/>
    <w:rsid w:val="00BD708B"/>
    <w:rsid w:val="00BE70B4"/>
    <w:rsid w:val="00C024AA"/>
    <w:rsid w:val="00C03A27"/>
    <w:rsid w:val="00C05863"/>
    <w:rsid w:val="00C10BDC"/>
    <w:rsid w:val="00C1132C"/>
    <w:rsid w:val="00C15A53"/>
    <w:rsid w:val="00C178C5"/>
    <w:rsid w:val="00C23B0C"/>
    <w:rsid w:val="00C26983"/>
    <w:rsid w:val="00C26C22"/>
    <w:rsid w:val="00C313A8"/>
    <w:rsid w:val="00C342E3"/>
    <w:rsid w:val="00C42FFC"/>
    <w:rsid w:val="00C43D78"/>
    <w:rsid w:val="00C51EB6"/>
    <w:rsid w:val="00C57AC2"/>
    <w:rsid w:val="00C621D3"/>
    <w:rsid w:val="00C633AA"/>
    <w:rsid w:val="00C72E3A"/>
    <w:rsid w:val="00CA10B3"/>
    <w:rsid w:val="00CA5C9F"/>
    <w:rsid w:val="00CB21AF"/>
    <w:rsid w:val="00CB26B9"/>
    <w:rsid w:val="00CC10C4"/>
    <w:rsid w:val="00CD0EB1"/>
    <w:rsid w:val="00CD2293"/>
    <w:rsid w:val="00CE0B8A"/>
    <w:rsid w:val="00CF1323"/>
    <w:rsid w:val="00D0032C"/>
    <w:rsid w:val="00D05021"/>
    <w:rsid w:val="00D11CE2"/>
    <w:rsid w:val="00D20981"/>
    <w:rsid w:val="00D220BE"/>
    <w:rsid w:val="00D2651B"/>
    <w:rsid w:val="00D35407"/>
    <w:rsid w:val="00D519EC"/>
    <w:rsid w:val="00D55626"/>
    <w:rsid w:val="00D67CA2"/>
    <w:rsid w:val="00D7470C"/>
    <w:rsid w:val="00D86EBB"/>
    <w:rsid w:val="00D8750A"/>
    <w:rsid w:val="00DA1290"/>
    <w:rsid w:val="00DA7045"/>
    <w:rsid w:val="00DB32EA"/>
    <w:rsid w:val="00DC37D8"/>
    <w:rsid w:val="00DE587F"/>
    <w:rsid w:val="00DE7378"/>
    <w:rsid w:val="00DF01CC"/>
    <w:rsid w:val="00DF162F"/>
    <w:rsid w:val="00E11924"/>
    <w:rsid w:val="00E20B61"/>
    <w:rsid w:val="00E21F36"/>
    <w:rsid w:val="00E23287"/>
    <w:rsid w:val="00E3101D"/>
    <w:rsid w:val="00E414EA"/>
    <w:rsid w:val="00E42E2E"/>
    <w:rsid w:val="00E46FA0"/>
    <w:rsid w:val="00E51294"/>
    <w:rsid w:val="00E63675"/>
    <w:rsid w:val="00E70925"/>
    <w:rsid w:val="00E711C9"/>
    <w:rsid w:val="00E71663"/>
    <w:rsid w:val="00E734A6"/>
    <w:rsid w:val="00E85F59"/>
    <w:rsid w:val="00E9260A"/>
    <w:rsid w:val="00EA2ED3"/>
    <w:rsid w:val="00EA3106"/>
    <w:rsid w:val="00EC603C"/>
    <w:rsid w:val="00ED0F1A"/>
    <w:rsid w:val="00ED2E8C"/>
    <w:rsid w:val="00ED6210"/>
    <w:rsid w:val="00EE579D"/>
    <w:rsid w:val="00EF5C69"/>
    <w:rsid w:val="00F07CB6"/>
    <w:rsid w:val="00F20E5F"/>
    <w:rsid w:val="00F23C50"/>
    <w:rsid w:val="00F40B65"/>
    <w:rsid w:val="00F416B3"/>
    <w:rsid w:val="00F42D6D"/>
    <w:rsid w:val="00F505DF"/>
    <w:rsid w:val="00F5763B"/>
    <w:rsid w:val="00F57C32"/>
    <w:rsid w:val="00F6404B"/>
    <w:rsid w:val="00F6796A"/>
    <w:rsid w:val="00F72C8A"/>
    <w:rsid w:val="00F93DA2"/>
    <w:rsid w:val="00FB14E6"/>
    <w:rsid w:val="00FD174D"/>
    <w:rsid w:val="00FD3F1A"/>
    <w:rsid w:val="00FD5C75"/>
    <w:rsid w:val="00FE5793"/>
    <w:rsid w:val="00FE7B54"/>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0DEF"/>
  <w15:chartTrackingRefBased/>
  <w15:docId w15:val="{7DFD4786-41AD-4D89-9978-0F35772A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AB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1258F"/>
    <w:rPr>
      <w:b/>
      <w:bCs/>
    </w:rPr>
  </w:style>
  <w:style w:type="character" w:styleId="aa">
    <w:name w:val="Emphasis"/>
    <w:basedOn w:val="a0"/>
    <w:uiPriority w:val="20"/>
    <w:qFormat/>
    <w:rsid w:val="0011258F"/>
    <w:rPr>
      <w:i/>
      <w:iCs/>
    </w:rPr>
  </w:style>
  <w:style w:type="character" w:customStyle="1" w:styleId="2">
    <w:name w:val="Основной текст (2)_"/>
    <w:basedOn w:val="a0"/>
    <w:link w:val="20"/>
    <w:uiPriority w:val="99"/>
    <w:rsid w:val="007D31E9"/>
    <w:rPr>
      <w:rFonts w:ascii="Times New Roman" w:hAnsi="Times New Roman" w:cs="Times New Roman"/>
      <w:shd w:val="clear" w:color="auto" w:fill="FFFFFF"/>
    </w:rPr>
  </w:style>
  <w:style w:type="paragraph" w:customStyle="1" w:styleId="20">
    <w:name w:val="Основной текст (2)"/>
    <w:basedOn w:val="a"/>
    <w:link w:val="2"/>
    <w:uiPriority w:val="99"/>
    <w:rsid w:val="007D31E9"/>
    <w:pPr>
      <w:widowControl w:val="0"/>
      <w:shd w:val="clear" w:color="auto" w:fill="FFFFFF"/>
      <w:spacing w:after="0" w:line="259"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99056">
      <w:bodyDiv w:val="1"/>
      <w:marLeft w:val="0"/>
      <w:marRight w:val="0"/>
      <w:marTop w:val="0"/>
      <w:marBottom w:val="0"/>
      <w:divBdr>
        <w:top w:val="none" w:sz="0" w:space="0" w:color="auto"/>
        <w:left w:val="none" w:sz="0" w:space="0" w:color="auto"/>
        <w:bottom w:val="none" w:sz="0" w:space="0" w:color="auto"/>
        <w:right w:val="none" w:sz="0" w:space="0" w:color="auto"/>
      </w:divBdr>
    </w:div>
    <w:div w:id="1072656412">
      <w:bodyDiv w:val="1"/>
      <w:marLeft w:val="0"/>
      <w:marRight w:val="0"/>
      <w:marTop w:val="0"/>
      <w:marBottom w:val="0"/>
      <w:divBdr>
        <w:top w:val="none" w:sz="0" w:space="0" w:color="auto"/>
        <w:left w:val="none" w:sz="0" w:space="0" w:color="auto"/>
        <w:bottom w:val="none" w:sz="0" w:space="0" w:color="auto"/>
        <w:right w:val="none" w:sz="0" w:space="0" w:color="auto"/>
      </w:divBdr>
    </w:div>
    <w:div w:id="1443377441">
      <w:bodyDiv w:val="1"/>
      <w:marLeft w:val="0"/>
      <w:marRight w:val="0"/>
      <w:marTop w:val="0"/>
      <w:marBottom w:val="0"/>
      <w:divBdr>
        <w:top w:val="none" w:sz="0" w:space="0" w:color="auto"/>
        <w:left w:val="none" w:sz="0" w:space="0" w:color="auto"/>
        <w:bottom w:val="none" w:sz="0" w:space="0" w:color="auto"/>
        <w:right w:val="none" w:sz="0" w:space="0" w:color="auto"/>
      </w:divBdr>
    </w:div>
    <w:div w:id="1502232566">
      <w:bodyDiv w:val="1"/>
      <w:marLeft w:val="0"/>
      <w:marRight w:val="0"/>
      <w:marTop w:val="0"/>
      <w:marBottom w:val="0"/>
      <w:divBdr>
        <w:top w:val="none" w:sz="0" w:space="0" w:color="auto"/>
        <w:left w:val="none" w:sz="0" w:space="0" w:color="auto"/>
        <w:bottom w:val="none" w:sz="0" w:space="0" w:color="auto"/>
        <w:right w:val="none" w:sz="0" w:space="0" w:color="auto"/>
      </w:divBdr>
      <w:divsChild>
        <w:div w:id="601648302">
          <w:marLeft w:val="0"/>
          <w:marRight w:val="0"/>
          <w:marTop w:val="0"/>
          <w:marBottom w:val="0"/>
          <w:divBdr>
            <w:top w:val="none" w:sz="0" w:space="0" w:color="auto"/>
            <w:left w:val="none" w:sz="0" w:space="0" w:color="auto"/>
            <w:bottom w:val="none" w:sz="0" w:space="0" w:color="auto"/>
            <w:right w:val="none" w:sz="0" w:space="0" w:color="auto"/>
          </w:divBdr>
        </w:div>
        <w:div w:id="22102311">
          <w:marLeft w:val="0"/>
          <w:marRight w:val="0"/>
          <w:marTop w:val="0"/>
          <w:marBottom w:val="0"/>
          <w:divBdr>
            <w:top w:val="none" w:sz="0" w:space="0" w:color="auto"/>
            <w:left w:val="none" w:sz="0" w:space="0" w:color="auto"/>
            <w:bottom w:val="none" w:sz="0" w:space="0" w:color="auto"/>
            <w:right w:val="none" w:sz="0" w:space="0" w:color="auto"/>
          </w:divBdr>
        </w:div>
        <w:div w:id="332417402">
          <w:marLeft w:val="0"/>
          <w:marRight w:val="0"/>
          <w:marTop w:val="0"/>
          <w:marBottom w:val="0"/>
          <w:divBdr>
            <w:top w:val="none" w:sz="0" w:space="0" w:color="auto"/>
            <w:left w:val="none" w:sz="0" w:space="0" w:color="auto"/>
            <w:bottom w:val="none" w:sz="0" w:space="0" w:color="auto"/>
            <w:right w:val="none" w:sz="0" w:space="0" w:color="auto"/>
          </w:divBdr>
        </w:div>
      </w:divsChild>
    </w:div>
    <w:div w:id="1544906694">
      <w:bodyDiv w:val="1"/>
      <w:marLeft w:val="0"/>
      <w:marRight w:val="0"/>
      <w:marTop w:val="0"/>
      <w:marBottom w:val="0"/>
      <w:divBdr>
        <w:top w:val="none" w:sz="0" w:space="0" w:color="auto"/>
        <w:left w:val="none" w:sz="0" w:space="0" w:color="auto"/>
        <w:bottom w:val="none" w:sz="0" w:space="0" w:color="auto"/>
        <w:right w:val="none" w:sz="0" w:space="0" w:color="auto"/>
      </w:divBdr>
    </w:div>
    <w:div w:id="1839731507">
      <w:bodyDiv w:val="1"/>
      <w:marLeft w:val="0"/>
      <w:marRight w:val="0"/>
      <w:marTop w:val="0"/>
      <w:marBottom w:val="0"/>
      <w:divBdr>
        <w:top w:val="none" w:sz="0" w:space="0" w:color="auto"/>
        <w:left w:val="none" w:sz="0" w:space="0" w:color="auto"/>
        <w:bottom w:val="none" w:sz="0" w:space="0" w:color="auto"/>
        <w:right w:val="none" w:sz="0" w:space="0" w:color="auto"/>
      </w:divBdr>
    </w:div>
    <w:div w:id="20801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236B-35DF-4147-8DF7-38C215DC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Жиляев Михаил Семенович</cp:lastModifiedBy>
  <cp:revision>3</cp:revision>
  <cp:lastPrinted>2024-06-04T06:41:00Z</cp:lastPrinted>
  <dcterms:created xsi:type="dcterms:W3CDTF">2024-06-19T05:55:00Z</dcterms:created>
  <dcterms:modified xsi:type="dcterms:W3CDTF">2024-06-19T05:56:00Z</dcterms:modified>
</cp:coreProperties>
</file>