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9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56"/>
        <w:gridCol w:w="5409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11591" cy="1190625"/>
                      <wp:effectExtent l="0" t="0" r="8255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91070" cy="1224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21.39pt;height:93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pPr>
      <w:r>
        <w:rPr>
          <w:rFonts w:ascii="PT Astra Sans" w:hAnsi="PT Astra Sans" w:eastAsia="PT Astra Sans" w:cs="PT Astra Sans"/>
          <w:color w:val="202122"/>
          <w:sz w:val="26"/>
          <w:szCs w:val="26"/>
          <w:shd w:val="clear" w:color="auto" w:fill="ffffff"/>
        </w:rPr>
        <w:t xml:space="preserve">26 декабря 2024 года</w:t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</w:p>
    <w:p>
      <w:pPr>
        <w:rPr>
          <w:rFonts w:ascii="PT Astra Sans" w:hAnsi="PT Astra Sans" w:cs="PT Astra Sans"/>
          <w:b/>
          <w:bCs/>
          <w:sz w:val="22"/>
          <w:szCs w:val="22"/>
        </w:rPr>
      </w:pPr>
      <w:r>
        <w:rPr>
          <w:rFonts w:ascii="PT Astra Sans" w:hAnsi="PT Astra Sans" w:eastAsia="PT Astra Sans" w:cs="PT Astra Sans"/>
          <w:b/>
          <w:sz w:val="22"/>
          <w:szCs w:val="22"/>
          <w:highlight w:val="none"/>
        </w:rPr>
      </w:r>
      <w:r>
        <w:rPr>
          <w:rFonts w:ascii="PT Astra Sans" w:hAnsi="PT Astra Sans" w:eastAsia="PT Astra Sans" w:cs="PT Astra Sans"/>
          <w:b/>
          <w:sz w:val="22"/>
          <w:szCs w:val="22"/>
          <w:highlight w:val="none"/>
        </w:rPr>
      </w:r>
    </w:p>
    <w:p>
      <w:pPr>
        <w:rPr>
          <w:rFonts w:ascii="PT Astra Sans" w:hAnsi="PT Astra Sans" w:eastAsia="PT Astra Sans" w:cs="PT Astra Sans"/>
          <w:b/>
          <w:bCs/>
          <w:sz w:val="22"/>
          <w:szCs w:val="22"/>
          <w:highlight w:val="none"/>
        </w:rPr>
      </w:pPr>
      <w:r>
        <w:rPr>
          <w:rFonts w:ascii="PT Astra Sans" w:hAnsi="PT Astra Sans" w:eastAsia="PT Astra Sans" w:cs="PT Astra Sans"/>
          <w:b/>
          <w:sz w:val="22"/>
          <w:szCs w:val="22"/>
        </w:rPr>
        <w:t xml:space="preserve">Как получить информацию о кадастровой стоимости вашей недвижимости</w:t>
      </w:r>
      <w:r>
        <w:rPr>
          <w:rFonts w:ascii="PT Astra Sans" w:hAnsi="PT Astra Sans" w:cs="PT Astra Sans"/>
          <w:b/>
          <w:bCs/>
          <w:sz w:val="22"/>
          <w:szCs w:val="22"/>
        </w:rPr>
      </w:r>
      <w:r>
        <w:rPr>
          <w:rFonts w:ascii="PT Astra Sans" w:hAnsi="PT Astra Sans" w:cs="PT Astra Sans"/>
          <w:b/>
          <w:bCs/>
          <w:sz w:val="22"/>
          <w:szCs w:val="22"/>
        </w:rPr>
      </w:r>
    </w:p>
    <w:p>
      <w:pPr>
        <w:rPr>
          <w:rFonts w:ascii="PT Astra Sans" w:hAnsi="PT Astra Sans" w:cs="PT Astra Sans"/>
          <w:sz w:val="22"/>
          <w:szCs w:val="22"/>
        </w:rPr>
      </w:pPr>
      <w:r>
        <w:rPr>
          <w:rFonts w:ascii="PT Astra Sans" w:hAnsi="PT Astra Sans" w:eastAsia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cs="PT Astra Sans"/>
          <w:sz w:val="22"/>
          <w:szCs w:val="22"/>
        </w:rPr>
      </w:pPr>
      <w:r>
        <w:rPr>
          <w:rFonts w:ascii="PT Astra Sans" w:hAnsi="PT Astra Sans" w:eastAsia="PT Astra Sans" w:cs="PT Astra Sans"/>
          <w:sz w:val="22"/>
          <w:szCs w:val="22"/>
          <w:highlight w:val="none"/>
        </w:rPr>
        <w:t xml:space="preserve">В Управление Росреестра поступает множество звонков и обращений от жителей Иркутской области с вопросом о том, почему в выписке из реестра недвижимости отсутствует кадастровая стоимость объекта.</w:t>
      </w:r>
      <w:r>
        <w:rPr>
          <w:rFonts w:ascii="PT Astra Sans" w:hAnsi="PT Astra Sans" w:eastAsia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cs="PT Astra Sans"/>
          <w:sz w:val="22"/>
          <w:szCs w:val="22"/>
        </w:rPr>
      </w:pPr>
      <w:r>
        <w:rPr>
          <w:rFonts w:ascii="PT Astra Sans" w:hAnsi="PT Astra Sans" w:eastAsia="PT Astra Sans" w:cs="PT Astra Sans"/>
          <w:sz w:val="22"/>
          <w:szCs w:val="22"/>
          <w:highlight w:val="none"/>
        </w:rPr>
        <w:t xml:space="preserve">Р</w:t>
      </w:r>
      <w:r>
        <w:rPr>
          <w:rFonts w:ascii="PT Astra Sans" w:hAnsi="PT Astra Sans" w:eastAsia="PT Astra Sans" w:cs="PT Astra Sans"/>
          <w:sz w:val="22"/>
          <w:szCs w:val="22"/>
          <w:highlight w:val="none"/>
        </w:rPr>
        <w:t xml:space="preserve">ечь идет о ситуациях, когда заявитель ставит свой объект недвижимости на кадастровый учет и в результате получает выписку об основных характеристиках и зарегистрированных правах на объект недвижимости. В таких выписках, действительно, нет сведений о кадаст</w:t>
      </w:r>
      <w:r>
        <w:rPr>
          <w:rFonts w:ascii="PT Astra Sans" w:hAnsi="PT Astra Sans" w:eastAsia="PT Astra Sans" w:cs="PT Astra Sans"/>
          <w:sz w:val="22"/>
          <w:szCs w:val="22"/>
          <w:highlight w:val="none"/>
        </w:rPr>
        <w:t xml:space="preserve">ровой стоимости. </w:t>
      </w:r>
      <w:r>
        <w:rPr>
          <w:rFonts w:ascii="PT Astra Sans" w:hAnsi="PT Astra Sans" w:eastAsia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cs="PT Astra Sans"/>
          <w:sz w:val="22"/>
          <w:szCs w:val="22"/>
        </w:rPr>
      </w:pPr>
      <w:r>
        <w:rPr>
          <w:rFonts w:ascii="PT Astra Sans" w:hAnsi="PT Astra Sans" w:eastAsia="PT Astra Sans" w:cs="PT Astra Sans"/>
          <w:sz w:val="22"/>
          <w:szCs w:val="22"/>
          <w:highlight w:val="none"/>
        </w:rPr>
        <w:t xml:space="preserve">Порядок определения кадастровой стоимости вновь учтенных объектов недвижимости установлен законом «О государственной кадастровой оценке». Для процедуры определения кадастровой стоимости закон отводит 21 рабочий день.</w:t>
      </w:r>
      <w:r>
        <w:rPr>
          <w:rFonts w:ascii="PT Astra Sans" w:hAnsi="PT Astra Sans" w:eastAsia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cs="PT Astra Sans"/>
          <w:sz w:val="22"/>
          <w:szCs w:val="22"/>
        </w:rPr>
      </w:pPr>
      <w:r>
        <w:rPr>
          <w:rFonts w:ascii="PT Astra Sans" w:hAnsi="PT Astra Sans" w:eastAsia="PT Astra Sans" w:cs="PT Astra Sans"/>
          <w:sz w:val="22"/>
          <w:szCs w:val="22"/>
          <w:highlight w:val="none"/>
        </w:rPr>
        <w:t xml:space="preserve">Такой же порядок действует и в ситуации, когда происходит изменение основных характеристик объекта недвижимости, после чего происходит изменение кадастровой стоимости недвижимости.</w:t>
      </w:r>
      <w:r>
        <w:rPr>
          <w:rFonts w:ascii="PT Astra Sans" w:hAnsi="PT Astra Sans" w:eastAsia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cs="PT Astra Sans"/>
          <w:sz w:val="22"/>
          <w:szCs w:val="22"/>
        </w:rPr>
      </w:pPr>
      <w:r>
        <w:rPr>
          <w:rFonts w:ascii="PT Astra Sans" w:hAnsi="PT Astra Sans" w:eastAsia="PT Astra Sans" w:cs="PT Astra Sans"/>
          <w:sz w:val="22"/>
          <w:szCs w:val="22"/>
          <w:highlight w:val="none"/>
        </w:rPr>
        <w:t xml:space="preserve">О</w:t>
      </w:r>
      <w:r>
        <w:rPr>
          <w:rFonts w:ascii="PT Astra Sans" w:hAnsi="PT Astra Sans" w:eastAsia="PT Astra Sans" w:cs="PT Astra Sans"/>
          <w:sz w:val="22"/>
          <w:szCs w:val="22"/>
          <w:highlight w:val="none"/>
        </w:rPr>
        <w:t xml:space="preserve">сновные характеристики, изменение которых может повлиять на изменение размера кадастровой стоимости: площадь, вид разрешенного использования, назначение объекта, уточнение местоположения объекта, материал стен и др. В указанных случаях измененная к</w:t>
      </w:r>
      <w:r>
        <w:rPr>
          <w:rFonts w:ascii="PT Astra Sans" w:hAnsi="PT Astra Sans" w:eastAsia="PT Astra Sans" w:cs="PT Astra Sans"/>
          <w:sz w:val="22"/>
          <w:szCs w:val="22"/>
          <w:highlight w:val="none"/>
        </w:rPr>
        <w:t xml:space="preserve">адастровая стоимость будет внесена в реестр недвижимости в течение 21 рабочего дня.</w:t>
      </w:r>
      <w:r>
        <w:rPr>
          <w:rFonts w:ascii="PT Astra Sans" w:hAnsi="PT Astra Sans" w:eastAsia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cs="PT Astra Sans"/>
          <w:sz w:val="22"/>
          <w:szCs w:val="22"/>
        </w:rPr>
      </w:pPr>
      <w:r>
        <w:rPr>
          <w:rFonts w:ascii="PT Astra Sans" w:hAnsi="PT Astra Sans" w:eastAsia="PT Astra Sans" w:cs="PT Astra Sans"/>
          <w:sz w:val="22"/>
          <w:szCs w:val="22"/>
          <w:highlight w:val="none"/>
        </w:rPr>
        <w:t xml:space="preserve">После истечения 21 дня сведения о кадастровой стоимости будут внесены в государственный реестр недвижимости, после чего при необходимости такую информацию можно запросить в виде специальной выписки из реестра.</w:t>
      </w:r>
      <w:r>
        <w:rPr>
          <w:rFonts w:ascii="PT Astra Sans" w:hAnsi="PT Astra Sans" w:eastAsia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cs="PT Astra Sans"/>
          <w:sz w:val="22"/>
          <w:szCs w:val="22"/>
        </w:rPr>
      </w:pPr>
      <w:r>
        <w:rPr>
          <w:rFonts w:ascii="PT Astra Sans" w:hAnsi="PT Astra Sans" w:eastAsia="PT Astra Sans" w:cs="PT Astra Sans"/>
          <w:sz w:val="22"/>
          <w:szCs w:val="22"/>
          <w:highlight w:val="none"/>
        </w:rPr>
        <w:t xml:space="preserve">Можно заказать «выписку из Единого государственного реестра недвижимости о кадастровой стоимости объекта недвижимости» на портале Госуслуг или обратиться в любой офис МФЦ.</w:t>
      </w:r>
      <w:r>
        <w:rPr>
          <w:rFonts w:ascii="PT Astra Sans" w:hAnsi="PT Astra Sans" w:eastAsia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cs="PT Astra Sans"/>
          <w:sz w:val="22"/>
          <w:szCs w:val="22"/>
        </w:rPr>
      </w:pPr>
      <w:r>
        <w:rPr>
          <w:rFonts w:ascii="PT Astra Sans" w:hAnsi="PT Astra Sans" w:eastAsia="PT Astra Sans" w:cs="PT Astra Sans"/>
          <w:sz w:val="22"/>
          <w:szCs w:val="22"/>
          <w:highlight w:val="none"/>
        </w:rPr>
        <w:t xml:space="preserve">Кроме того, справочную информацию о кадастровой стоимости объекта недвижимости можно получить на сайте Росреестра rosreestr.gov.ru, воспользовавшись электронными сервисами Росреестра «Справочная информация по объектам недвижимости в режиме online».</w:t>
      </w:r>
      <w:r>
        <w:rPr>
          <w:rFonts w:ascii="PT Astra Sans" w:hAnsi="PT Astra Sans" w:eastAsia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cs="PT Astra Sans"/>
          <w:sz w:val="22"/>
          <w:szCs w:val="22"/>
          <w:highlight w:val="none"/>
        </w:rPr>
      </w:pPr>
      <w:r>
        <w:rPr>
          <w:rFonts w:ascii="PT Astra Sans" w:hAnsi="PT Astra Sans" w:eastAsia="PT Astra Sans" w:cs="PT Astra Sans"/>
          <w:sz w:val="22"/>
          <w:szCs w:val="22"/>
          <w:highlight w:val="none"/>
        </w:rPr>
        <w:t xml:space="preserve">В случае, если у вас остались вопросы, связанные с кадастровой оценкой недвижимости, вы можете задать их по бесплатному справочному телефону Управления Росреестра по Иркутской области 89294310925.</w:t>
      </w:r>
      <w:r>
        <w:rPr>
          <w:rFonts w:ascii="PT Astra Sans" w:hAnsi="PT Astra Sans" w:cs="PT Astra Sans"/>
          <w:sz w:val="22"/>
          <w:szCs w:val="22"/>
          <w:highlight w:val="none"/>
        </w:rPr>
      </w:r>
      <w:r>
        <w:rPr>
          <w:rFonts w:ascii="PT Astra Sans" w:hAnsi="PT Astra Sans" w:cs="PT Astra Sans"/>
          <w:sz w:val="22"/>
          <w:szCs w:val="22"/>
          <w:highlight w:val="none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cs="PT Astra Sans"/>
          <w:sz w:val="22"/>
          <w:szCs w:val="22"/>
        </w:rPr>
      </w:pPr>
      <w:r>
        <w:rPr>
          <w:rFonts w:ascii="PT Astra Sans" w:hAnsi="PT Astra Sans" w:eastAsia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cs="PT Astra Sans"/>
          <w:bCs/>
          <w:i/>
          <w:sz w:val="22"/>
          <w:szCs w:val="22"/>
        </w:rPr>
      </w:pPr>
      <w:r>
        <w:rPr>
          <w:rFonts w:ascii="PT Astra Sans" w:hAnsi="PT Astra Sans" w:eastAsia="PT Astra Sans" w:cs="PT Astra Sans"/>
          <w:i/>
          <w:iCs/>
          <w:sz w:val="22"/>
          <w:szCs w:val="22"/>
          <w:highlight w:val="none"/>
        </w:rPr>
        <w:t xml:space="preserve">Пресс-служба Управления Росреестра по Иркутской области</w:t>
      </w:r>
      <w:r>
        <w:rPr>
          <w:rFonts w:ascii="PT Astra Sans" w:hAnsi="PT Astra Sans" w:cs="PT Astra Sans"/>
          <w:bCs/>
          <w:i/>
          <w:sz w:val="22"/>
          <w:szCs w:val="22"/>
        </w:rPr>
      </w:r>
      <w:r>
        <w:rPr>
          <w:rFonts w:ascii="PT Astra Sans" w:hAnsi="PT Astra Sans" w:cs="PT Astra Sans"/>
          <w:bCs/>
          <w:i/>
          <w:sz w:val="22"/>
          <w:szCs w:val="22"/>
        </w:rPr>
      </w:r>
    </w:p>
    <w:p>
      <w:pPr>
        <w:rPr>
          <w:rFonts w:ascii="PT Astra Sans" w:hAnsi="PT Astra Sans" w:cs="PT Astra Sans"/>
          <w:b/>
          <w:bCs/>
          <w:sz w:val="26"/>
          <w:szCs w:val="26"/>
        </w:rPr>
      </w:pPr>
      <w:r>
        <w:rPr>
          <w:rFonts w:ascii="PT Astra Sans" w:hAnsi="PT Astra Sans" w:eastAsia="PT Astra Sans" w:cs="PT Astra Sans"/>
          <w:b/>
          <w:sz w:val="26"/>
          <w:szCs w:val="26"/>
        </w:rPr>
      </w:r>
      <w:r>
        <w:rPr>
          <w:rFonts w:ascii="PT Astra Sans" w:hAnsi="PT Astra Sans" w:cs="PT Astra Sans"/>
          <w:b/>
          <w:bCs/>
          <w:sz w:val="26"/>
          <w:szCs w:val="26"/>
        </w:rPr>
      </w:r>
      <w:r>
        <w:rPr>
          <w:rFonts w:ascii="PT Astra Sans" w:hAnsi="PT Astra Sans" w:cs="PT Astra Sans"/>
          <w:b/>
          <w:bCs/>
          <w:sz w:val="26"/>
          <w:szCs w:val="26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</w:r>
      <w:r>
        <w:rPr>
          <w:rFonts w:ascii="Arial" w:hAnsi="Arial" w:cs="Arial"/>
          <w:i/>
          <w:iCs/>
        </w:rPr>
      </w:r>
      <w:r>
        <w:rPr>
          <w:rFonts w:ascii="Arial" w:hAnsi="Arial" w:cs="Arial"/>
          <w:i/>
          <w:iCs/>
        </w:rPr>
      </w:r>
    </w:p>
    <w:sectPr>
      <w:footnotePr/>
      <w:endnotePr/>
      <w:type w:val="nextPage"/>
      <w:pgSz w:w="11906" w:h="16838" w:orient="portrait"/>
      <w:pgMar w:top="851" w:right="849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ans">
    <w:panose1 w:val="020B06030202030202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38">
    <w:name w:val="List Paragraph"/>
    <w:basedOn w:val="831"/>
    <w:uiPriority w:val="34"/>
    <w:qFormat/>
    <w:pPr>
      <w:contextualSpacing/>
      <w:ind w:left="720"/>
    </w:pPr>
  </w:style>
  <w:style w:type="table" w:styleId="839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0" w:customStyle="1">
    <w:name w:val="object"/>
    <w:basedOn w:val="832"/>
  </w:style>
  <w:style w:type="paragraph" w:styleId="841">
    <w:name w:val="Normal (Web)"/>
    <w:basedOn w:val="8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2">
    <w:name w:val="Strong"/>
    <w:basedOn w:val="832"/>
    <w:uiPriority w:val="22"/>
    <w:qFormat/>
    <w:rPr>
      <w:b/>
      <w:bCs/>
    </w:rPr>
  </w:style>
  <w:style w:type="character" w:styleId="843">
    <w:name w:val="Emphasis"/>
    <w:basedOn w:val="83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0731-50C2-48B4-ABE6-4C8323D0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16</cp:revision>
  <dcterms:created xsi:type="dcterms:W3CDTF">2024-02-13T03:39:00Z</dcterms:created>
  <dcterms:modified xsi:type="dcterms:W3CDTF">2024-12-26T00:50:28Z</dcterms:modified>
</cp:coreProperties>
</file>