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AD" w:rsidRDefault="006F36AD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36AD" w:rsidRPr="00DB08D0" w:rsidRDefault="006F36AD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6F36AD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ТУЛУНСКИЙ  РАЙОН</w:t>
      </w:r>
      <w:proofErr w:type="gramEnd"/>
    </w:p>
    <w:p w:rsidR="006F36AD" w:rsidRPr="00DB08D0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36AD" w:rsidRPr="00DB08D0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6F36AD" w:rsidRPr="00DB08D0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ИКЕЙСКОГО  СЕЛЬСКОГО</w:t>
      </w:r>
      <w:proofErr w:type="gramEnd"/>
      <w:r>
        <w:rPr>
          <w:rFonts w:ascii="Times New Roman" w:hAnsi="Times New Roman"/>
          <w:b/>
          <w:sz w:val="28"/>
        </w:rPr>
        <w:t xml:space="preserve">  ПОСЕЛЕНИЯ</w:t>
      </w:r>
    </w:p>
    <w:p w:rsidR="006F36AD" w:rsidRDefault="006F36AD" w:rsidP="00A51AA7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F36AD" w:rsidRPr="00AD3549" w:rsidRDefault="006F36AD" w:rsidP="00A51AA7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</w:t>
      </w:r>
      <w:r w:rsidRPr="009D04CE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6F36AD" w:rsidRPr="00DB08D0" w:rsidRDefault="006F36AD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6F36AD" w:rsidRPr="00DB08D0" w:rsidRDefault="006F36AD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9D04CE">
        <w:rPr>
          <w:rFonts w:ascii="Times New Roman" w:hAnsi="Times New Roman"/>
          <w:b/>
          <w:spacing w:val="20"/>
          <w:sz w:val="28"/>
        </w:rPr>
        <w:t>21.04.2025</w:t>
      </w:r>
      <w:r w:rsidRPr="00DB08D0">
        <w:rPr>
          <w:rFonts w:ascii="Times New Roman" w:hAnsi="Times New Roman"/>
          <w:spacing w:val="20"/>
          <w:sz w:val="28"/>
        </w:rPr>
        <w:t xml:space="preserve"> г.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             №36-рг</w:t>
      </w:r>
    </w:p>
    <w:p w:rsidR="006F36AD" w:rsidRPr="00DB08D0" w:rsidRDefault="006F36AD" w:rsidP="007822C9">
      <w:pPr>
        <w:pStyle w:val="a5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spacing w:val="20"/>
          <w:sz w:val="28"/>
        </w:rPr>
        <w:t>Икей</w:t>
      </w:r>
      <w:proofErr w:type="spellEnd"/>
    </w:p>
    <w:p w:rsidR="006F36AD" w:rsidRDefault="006F36AD" w:rsidP="00204099">
      <w:pPr>
        <w:shd w:val="clear" w:color="auto" w:fill="FFFFFF"/>
        <w:spacing w:after="0" w:line="240" w:lineRule="auto"/>
        <w:rPr>
          <w:rFonts w:ascii="Inter" w:hAnsi="Inter"/>
          <w:color w:val="101010"/>
          <w:sz w:val="27"/>
          <w:szCs w:val="27"/>
          <w:lang w:eastAsia="ru-RU"/>
        </w:rPr>
      </w:pPr>
    </w:p>
    <w:p w:rsidR="006F36AD" w:rsidRDefault="006F36AD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hAnsi="Inter"/>
          <w:color w:val="101010"/>
          <w:sz w:val="27"/>
          <w:szCs w:val="27"/>
          <w:lang w:eastAsia="ru-RU"/>
        </w:rPr>
      </w:pP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результатов </w:t>
      </w:r>
      <w:r w:rsidR="001C4E24">
        <w:rPr>
          <w:rFonts w:ascii="Times New Roman" w:hAnsi="Times New Roman"/>
          <w:b/>
          <w:sz w:val="28"/>
          <w:szCs w:val="28"/>
          <w:lang w:eastAsia="ru-RU"/>
        </w:rPr>
        <w:t>определения</w:t>
      </w:r>
      <w:bookmarkStart w:id="0" w:name="_GoBack"/>
      <w:bookmarkEnd w:id="0"/>
      <w:r w:rsidRPr="007822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/>
          <w:b/>
          <w:sz w:val="28"/>
          <w:szCs w:val="28"/>
          <w:lang w:eastAsia="ru-RU"/>
        </w:rPr>
        <w:t>размера земельн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ых долей в праве общей долевой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сельскохозяйственного назначения,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выраженных в гектарах</w:t>
      </w:r>
      <w:r w:rsidRPr="007822C9">
        <w:rPr>
          <w:rFonts w:ascii="Times New Roman" w:hAnsi="Times New Roman"/>
          <w:b/>
          <w:sz w:val="28"/>
          <w:szCs w:val="28"/>
          <w:lang w:eastAsia="ru-RU"/>
        </w:rPr>
        <w:t xml:space="preserve">, в виде простой </w:t>
      </w:r>
    </w:p>
    <w:p w:rsidR="006F36AD" w:rsidRPr="007822C9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/>
          <w:b/>
          <w:sz w:val="28"/>
          <w:szCs w:val="28"/>
          <w:lang w:eastAsia="ru-RU"/>
        </w:rPr>
        <w:t>правильной дроби</w:t>
      </w:r>
    </w:p>
    <w:p w:rsidR="006F36AD" w:rsidRPr="007822C9" w:rsidRDefault="006F36AD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hAnsi="Inter"/>
          <w:color w:val="101010"/>
          <w:sz w:val="30"/>
          <w:szCs w:val="30"/>
          <w:lang w:eastAsia="ru-RU"/>
        </w:rPr>
      </w:pPr>
      <w:r w:rsidRPr="007822C9">
        <w:rPr>
          <w:rFonts w:ascii="Inter" w:hAnsi="Inter"/>
          <w:color w:val="101010"/>
          <w:sz w:val="30"/>
          <w:szCs w:val="30"/>
          <w:lang w:eastAsia="ru-RU"/>
        </w:rPr>
        <w:t> </w:t>
      </w:r>
    </w:p>
    <w:p w:rsidR="006F36AD" w:rsidRPr="00AD3549" w:rsidRDefault="006F36AD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hAnsi="Times New Roman"/>
          <w:color w:val="10101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об объекте недвижимости от 16.04.2025г. «Сведения о характеристиках объекта недвижимости» на земельный участок  с кадастровым номером 38:15:000000:290, в 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й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й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х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 в соответствии с пунктом 4 статьи 15, пунктом 8 статьи 19.1 Федерально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го закона от 24.07.2002 №101-ФЗ 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«Об обороте земель сельскохозяйственного назначения», постановлением Правительства Росси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йской Федерации от 16.09.2020 №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1475 «Об утверждении Правил определения размеров земельных долей, выраженных в гектарах или </w:t>
      </w:r>
      <w:proofErr w:type="spellStart"/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</w:p>
    <w:p w:rsidR="006F36AD" w:rsidRPr="007822C9" w:rsidRDefault="006F36AD" w:rsidP="00A51AA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20"/>
        <w:jc w:val="both"/>
        <w:rPr>
          <w:rFonts w:ascii="Inter" w:hAnsi="Inter"/>
          <w:color w:val="101010"/>
          <w:sz w:val="30"/>
          <w:szCs w:val="30"/>
          <w:lang w:eastAsia="ru-RU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38:15:000000:2</w:t>
      </w:r>
      <w:r>
        <w:rPr>
          <w:rFonts w:ascii="Times New Roman" w:hAnsi="Times New Roman"/>
          <w:color w:val="101010"/>
          <w:sz w:val="30"/>
          <w:szCs w:val="30"/>
          <w:shd w:val="clear" w:color="auto" w:fill="FFFFFF"/>
          <w:lang w:eastAsia="ru-RU"/>
        </w:rPr>
        <w:t>90</w:t>
      </w:r>
      <w:r>
        <w:rPr>
          <w:rFonts w:ascii="Inter" w:hAnsi="Inter"/>
          <w:color w:val="101010"/>
          <w:sz w:val="30"/>
          <w:szCs w:val="30"/>
          <w:shd w:val="clear" w:color="auto" w:fill="FFFFFF"/>
          <w:lang w:eastAsia="ru-RU"/>
        </w:rPr>
        <w:t>,</w:t>
      </w:r>
      <w:r>
        <w:rPr>
          <w:rFonts w:ascii="Times New Roman" w:hAnsi="Times New Roman"/>
          <w:color w:val="10101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Inter" w:hAnsi="Inter"/>
          <w:color w:val="101010"/>
          <w:sz w:val="30"/>
          <w:szCs w:val="30"/>
          <w:lang w:eastAsia="ru-RU"/>
        </w:rPr>
        <w:t>площадью</w:t>
      </w:r>
      <w:r>
        <w:rPr>
          <w:rFonts w:ascii="Times New Roman" w:hAnsi="Times New Roman"/>
          <w:color w:val="101010"/>
          <w:sz w:val="30"/>
          <w:szCs w:val="30"/>
          <w:lang w:eastAsia="ru-RU"/>
        </w:rPr>
        <w:t xml:space="preserve"> 44146894 </w:t>
      </w:r>
      <w:proofErr w:type="spellStart"/>
      <w:r w:rsidRPr="007822C9">
        <w:rPr>
          <w:rFonts w:ascii="Inter" w:hAnsi="Inter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hAnsi="Inter"/>
          <w:color w:val="101010"/>
          <w:sz w:val="30"/>
          <w:szCs w:val="30"/>
          <w:lang w:eastAsia="ru-RU"/>
        </w:rPr>
        <w:t xml:space="preserve">., </w:t>
      </w:r>
      <w:r>
        <w:rPr>
          <w:rFonts w:ascii="Inter" w:hAnsi="Inter"/>
          <w:color w:val="101010"/>
          <w:sz w:val="30"/>
          <w:szCs w:val="30"/>
          <w:lang w:eastAsia="ru-RU"/>
        </w:rPr>
        <w:t xml:space="preserve">расположенному по адресу: Иркутская область, </w:t>
      </w:r>
      <w:proofErr w:type="spellStart"/>
      <w:r>
        <w:rPr>
          <w:rFonts w:ascii="Inter" w:hAnsi="Inter"/>
          <w:color w:val="101010"/>
          <w:sz w:val="30"/>
          <w:szCs w:val="30"/>
          <w:lang w:eastAsia="ru-RU"/>
        </w:rPr>
        <w:t>Тулунский</w:t>
      </w:r>
      <w:proofErr w:type="spellEnd"/>
      <w:r>
        <w:rPr>
          <w:rFonts w:ascii="Inter" w:hAnsi="Inter"/>
          <w:color w:val="101010"/>
          <w:sz w:val="30"/>
          <w:szCs w:val="30"/>
          <w:lang w:eastAsia="ru-RU"/>
        </w:rPr>
        <w:t xml:space="preserve"> район, СХ</w:t>
      </w:r>
      <w:r>
        <w:rPr>
          <w:rFonts w:ascii="Times New Roman" w:hAnsi="Times New Roman"/>
          <w:color w:val="101010"/>
          <w:sz w:val="30"/>
          <w:szCs w:val="30"/>
          <w:lang w:eastAsia="ru-RU"/>
        </w:rPr>
        <w:t>К</w:t>
      </w:r>
      <w:r>
        <w:rPr>
          <w:rFonts w:ascii="Inter" w:hAnsi="Inter"/>
          <w:color w:val="101010"/>
          <w:sz w:val="30"/>
          <w:szCs w:val="30"/>
          <w:lang w:eastAsia="ru-RU"/>
        </w:rPr>
        <w:t xml:space="preserve"> «</w:t>
      </w:r>
      <w:r>
        <w:rPr>
          <w:rFonts w:ascii="Times New Roman" w:hAnsi="Times New Roman"/>
          <w:color w:val="101010"/>
          <w:sz w:val="30"/>
          <w:szCs w:val="30"/>
          <w:lang w:eastAsia="ru-RU"/>
        </w:rPr>
        <w:t>Рассвет</w:t>
      </w:r>
      <w:r>
        <w:rPr>
          <w:rFonts w:ascii="Inter" w:hAnsi="Inter"/>
          <w:color w:val="101010"/>
          <w:sz w:val="30"/>
          <w:szCs w:val="30"/>
          <w:lang w:eastAsia="ru-RU"/>
        </w:rPr>
        <w:t>», выраженных в гектарах в виде простой правильной дроби: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2553"/>
        <w:gridCol w:w="1460"/>
        <w:gridCol w:w="2363"/>
        <w:gridCol w:w="2586"/>
      </w:tblGrid>
      <w:tr w:rsidR="006F36AD" w:rsidRPr="002E72E0" w:rsidTr="005E7973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6F36AD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 Правообладателя</w:t>
            </w:r>
          </w:p>
          <w:p w:rsidR="006F36AD" w:rsidRPr="007822C9" w:rsidRDefault="006F36AD" w:rsidP="00534E80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Размер земельной доли</w:t>
            </w:r>
          </w:p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 xml:space="preserve">№ государственной регистрация 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права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534E80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Размер земельной доли в виде п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ой 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правильн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ой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и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Икейское</w:t>
            </w:r>
            <w:proofErr w:type="spellEnd"/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38:15:000000:290-38/124/2023-216 от 27.03.2023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D70232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251</w:t>
            </w:r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/441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Дзиванская</w:t>
            </w:r>
            <w:proofErr w:type="spellEnd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Любовь Сергеевна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38:15:000000:290-38/011/2018-207 от 19.02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Доронин Роман Станиславович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38:15:000000:290-38/011/2017-204 от 28.07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Воронкевич</w:t>
            </w:r>
            <w:proofErr w:type="spellEnd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Наталья Федоровна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38:15:000000:290-38/011/2017-153 от 07.04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Кравцова Лариса Викторовна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38-38/011-38/011/005/2016-3163/13 от 12.10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6/4415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Матвеенко Сергей Петрович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38-38/011-38/011/005/2016-2019/1 от 09.08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Гордеев Андрей Владимирович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38-38/011-38/011/001/2016-3507/7 от 30.05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35/4415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Толпыгин Анатолий Михайлович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38-38/010-38/011/005/2016-412/1 от 24.02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20/4415</w:t>
            </w:r>
          </w:p>
        </w:tc>
      </w:tr>
    </w:tbl>
    <w:p w:rsidR="006F36AD" w:rsidRDefault="006F36AD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F36AD" w:rsidRDefault="006F36AD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F36AD" w:rsidRPr="008250EA" w:rsidRDefault="006F36AD" w:rsidP="00A51AA7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2. Настоящее распоряжение </w:t>
      </w:r>
      <w:r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6F36AD" w:rsidRPr="008250EA" w:rsidRDefault="006F36AD" w:rsidP="00A51AA7">
      <w:pPr>
        <w:spacing w:after="0" w:line="240" w:lineRule="auto"/>
        <w:ind w:firstLine="900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>
        <w:rPr>
          <w:rFonts w:ascii="Times New Roman" w:hAnsi="Times New Roman"/>
          <w:sz w:val="28"/>
          <w:szCs w:val="28"/>
        </w:rPr>
        <w:t>ликовать настоящее распоряжение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Икей</w:t>
      </w:r>
      <w:r w:rsidRPr="008250EA">
        <w:rPr>
          <w:rFonts w:ascii="Times New Roman" w:hAnsi="Times New Roman"/>
          <w:sz w:val="28"/>
          <w:szCs w:val="28"/>
        </w:rPr>
        <w:t>ский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Икей</w:t>
      </w:r>
      <w:r w:rsidRPr="008250EA">
        <w:rPr>
          <w:rFonts w:ascii="Times New Roman" w:hAnsi="Times New Roman"/>
          <w:sz w:val="28"/>
          <w:szCs w:val="28"/>
        </w:rPr>
        <w:t>ского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F36AD" w:rsidRPr="008250EA" w:rsidRDefault="006F36AD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36AD" w:rsidRPr="008250EA" w:rsidRDefault="006F36AD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36AD" w:rsidRPr="008250EA" w:rsidRDefault="006F36AD" w:rsidP="002040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Икей</w:t>
      </w:r>
      <w:r w:rsidRPr="008250EA">
        <w:rPr>
          <w:rFonts w:ascii="Times New Roman" w:hAnsi="Times New Roman"/>
          <w:sz w:val="28"/>
          <w:szCs w:val="28"/>
        </w:rPr>
        <w:t>ского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 </w:t>
      </w:r>
    </w:p>
    <w:p w:rsidR="006F36AD" w:rsidRPr="008250EA" w:rsidRDefault="006F36AD" w:rsidP="002040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250EA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50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С.А. Мусаев</w:t>
      </w:r>
    </w:p>
    <w:p w:rsidR="006F36AD" w:rsidRDefault="006F36AD"/>
    <w:sectPr w:rsidR="006F36AD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B7"/>
    <w:rsid w:val="000335E7"/>
    <w:rsid w:val="000619E9"/>
    <w:rsid w:val="000C7EA1"/>
    <w:rsid w:val="000F3FB7"/>
    <w:rsid w:val="00143790"/>
    <w:rsid w:val="001C4E24"/>
    <w:rsid w:val="00204099"/>
    <w:rsid w:val="002E72E0"/>
    <w:rsid w:val="004F455E"/>
    <w:rsid w:val="00534E80"/>
    <w:rsid w:val="005959CC"/>
    <w:rsid w:val="005E7973"/>
    <w:rsid w:val="00612DBC"/>
    <w:rsid w:val="006F36AD"/>
    <w:rsid w:val="007822C9"/>
    <w:rsid w:val="00786319"/>
    <w:rsid w:val="008250EA"/>
    <w:rsid w:val="00833237"/>
    <w:rsid w:val="00996C65"/>
    <w:rsid w:val="009D04CE"/>
    <w:rsid w:val="00A51AA7"/>
    <w:rsid w:val="00AD3549"/>
    <w:rsid w:val="00CE6CEA"/>
    <w:rsid w:val="00D70232"/>
    <w:rsid w:val="00DB08D0"/>
    <w:rsid w:val="00D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BE7E7"/>
  <w15:docId w15:val="{52DF3E2A-E498-4D5D-94D5-5F76551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B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22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22C9"/>
    <w:rPr>
      <w:rFonts w:cs="Times New Roman"/>
      <w:b/>
      <w:bCs/>
    </w:rPr>
  </w:style>
  <w:style w:type="paragraph" w:customStyle="1" w:styleId="a5">
    <w:name w:val="Шапка (герб)"/>
    <w:basedOn w:val="a"/>
    <w:uiPriority w:val="99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6">
    <w:name w:val="No Spacing"/>
    <w:uiPriority w:val="99"/>
    <w:qFormat/>
    <w:rsid w:val="007822C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9</cp:revision>
  <cp:lastPrinted>2025-04-23T07:06:00Z</cp:lastPrinted>
  <dcterms:created xsi:type="dcterms:W3CDTF">2025-04-16T04:57:00Z</dcterms:created>
  <dcterms:modified xsi:type="dcterms:W3CDTF">2025-04-24T08:36:00Z</dcterms:modified>
</cp:coreProperties>
</file>